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57F5E" w14:textId="124EBD38" w:rsidR="004566FE" w:rsidRDefault="00556E3E" w:rsidP="00F10C18">
      <w:pPr>
        <w:pStyle w:val="BodyText"/>
        <w:tabs>
          <w:tab w:val="left" w:pos="3650"/>
        </w:tabs>
        <w:jc w:val="center"/>
        <w:rPr>
          <w:rFonts w:cs="Times New Roman"/>
          <w:b/>
          <w:sz w:val="24"/>
          <w:szCs w:val="24"/>
        </w:rPr>
      </w:pPr>
      <w:r w:rsidRPr="00556E3E">
        <w:rPr>
          <w:rFonts w:cs="Times New Roman"/>
          <w:b/>
          <w:sz w:val="24"/>
          <w:szCs w:val="24"/>
        </w:rPr>
        <w:t>BUDDHIST HERITAGE OF PAKISTAN: A BRIDGE TO PEACE AND HARMONY</w:t>
      </w:r>
    </w:p>
    <w:p w14:paraId="16CB629F" w14:textId="77777777" w:rsidR="00556E3E" w:rsidRPr="006C56C0" w:rsidRDefault="00556E3E" w:rsidP="00E52265">
      <w:pPr>
        <w:pStyle w:val="BodyText"/>
        <w:tabs>
          <w:tab w:val="left" w:pos="3650"/>
        </w:tabs>
        <w:jc w:val="center"/>
        <w:rPr>
          <w:rFonts w:cs="Times New Roman"/>
          <w:b/>
          <w:sz w:val="24"/>
          <w:szCs w:val="24"/>
        </w:rPr>
      </w:pPr>
    </w:p>
    <w:p w14:paraId="78C42B90" w14:textId="1682F8AA" w:rsidR="006B29FE" w:rsidRPr="006C56C0" w:rsidRDefault="006A494A" w:rsidP="00C010E4">
      <w:pPr>
        <w:pStyle w:val="BodyText"/>
        <w:tabs>
          <w:tab w:val="left" w:pos="3650"/>
        </w:tabs>
        <w:jc w:val="both"/>
        <w:rPr>
          <w:rFonts w:cs="Times New Roman"/>
          <w:sz w:val="22"/>
          <w:szCs w:val="24"/>
        </w:rPr>
      </w:pPr>
      <w:r w:rsidRPr="006A494A">
        <w:rPr>
          <w:rFonts w:cs="Times New Roman"/>
          <w:sz w:val="22"/>
          <w:szCs w:val="24"/>
        </w:rPr>
        <w:t xml:space="preserve">The Buddhist heritage of Pakistan is a testament to its rich and diverse historical legacy, with significant archaeological sites spread across the </w:t>
      </w:r>
      <w:proofErr w:type="spellStart"/>
      <w:r w:rsidRPr="006A494A">
        <w:rPr>
          <w:rFonts w:cs="Times New Roman"/>
          <w:sz w:val="22"/>
          <w:szCs w:val="24"/>
        </w:rPr>
        <w:t>Gandhara</w:t>
      </w:r>
      <w:proofErr w:type="spellEnd"/>
      <w:r w:rsidRPr="006A494A">
        <w:rPr>
          <w:rFonts w:cs="Times New Roman"/>
          <w:sz w:val="22"/>
          <w:szCs w:val="24"/>
        </w:rPr>
        <w:t xml:space="preserve"> region, including </w:t>
      </w:r>
      <w:proofErr w:type="spellStart"/>
      <w:r w:rsidRPr="006A494A">
        <w:rPr>
          <w:rFonts w:cs="Times New Roman"/>
          <w:sz w:val="22"/>
          <w:szCs w:val="24"/>
        </w:rPr>
        <w:t>Taxila</w:t>
      </w:r>
      <w:proofErr w:type="spellEnd"/>
      <w:r w:rsidRPr="006A494A">
        <w:rPr>
          <w:rFonts w:cs="Times New Roman"/>
          <w:sz w:val="22"/>
          <w:szCs w:val="24"/>
        </w:rPr>
        <w:t xml:space="preserve"> and Swat. These sites not only highlight Pakistan's cultural ties to Buddhism but also offer immense potential for promoting peace and harmony with Buddhist-majority nations. Leveraging this heritage through enhanced preservation, marketing strategies, and infrastructure development can transform Pakistan into a leading destination for religious tourism, fostering economic growth and cross-cultural connections.</w:t>
      </w:r>
    </w:p>
    <w:p w14:paraId="18C81B2A" w14:textId="77777777" w:rsidR="00C010E4" w:rsidRPr="006C56C0" w:rsidRDefault="00C010E4" w:rsidP="00C010E4">
      <w:pPr>
        <w:pStyle w:val="BodyText"/>
        <w:tabs>
          <w:tab w:val="left" w:pos="3650"/>
        </w:tabs>
        <w:jc w:val="both"/>
        <w:rPr>
          <w:rFonts w:cs="Times New Roman"/>
          <w:b/>
          <w:sz w:val="24"/>
          <w:szCs w:val="24"/>
        </w:rPr>
      </w:pPr>
    </w:p>
    <w:p w14:paraId="4FC6EACE" w14:textId="43FB0218" w:rsidR="007440EF" w:rsidRPr="00F21736" w:rsidRDefault="001043CB" w:rsidP="00D50FB2">
      <w:pPr>
        <w:pStyle w:val="BodyText"/>
        <w:tabs>
          <w:tab w:val="left" w:pos="3650"/>
        </w:tabs>
        <w:jc w:val="both"/>
        <w:rPr>
          <w:rFonts w:cs="Times New Roman"/>
          <w:szCs w:val="24"/>
        </w:rPr>
      </w:pPr>
      <w:r>
        <w:rPr>
          <w:rFonts w:cs="Times New Roman"/>
          <w:szCs w:val="24"/>
        </w:rPr>
        <w:t>December</w:t>
      </w:r>
      <w:r w:rsidR="00744E72">
        <w:rPr>
          <w:rFonts w:cs="Times New Roman"/>
          <w:szCs w:val="24"/>
        </w:rPr>
        <w:t xml:space="preserve"> </w:t>
      </w:r>
      <w:r>
        <w:rPr>
          <w:rFonts w:cs="Times New Roman"/>
          <w:szCs w:val="24"/>
        </w:rPr>
        <w:t>1</w:t>
      </w:r>
      <w:r w:rsidR="006C6CDA">
        <w:rPr>
          <w:rFonts w:cs="Times New Roman"/>
          <w:szCs w:val="24"/>
        </w:rPr>
        <w:t>1</w:t>
      </w:r>
      <w:r w:rsidR="007440EF" w:rsidRPr="00F21736">
        <w:rPr>
          <w:rFonts w:cs="Times New Roman"/>
          <w:szCs w:val="24"/>
        </w:rPr>
        <w:t>, 202</w:t>
      </w:r>
      <w:r w:rsidR="00703078">
        <w:rPr>
          <w:rFonts w:cs="Times New Roman"/>
          <w:szCs w:val="24"/>
        </w:rPr>
        <w:t>4</w:t>
      </w:r>
      <w:r w:rsidR="007440EF" w:rsidRPr="00F21736">
        <w:rPr>
          <w:rFonts w:cs="Times New Roman"/>
          <w:szCs w:val="24"/>
        </w:rPr>
        <w:t xml:space="preserve">     </w:t>
      </w:r>
      <w:r w:rsidR="00282FF0">
        <w:rPr>
          <w:rFonts w:cs="Times New Roman"/>
          <w:szCs w:val="24"/>
        </w:rPr>
        <w:t xml:space="preserve">    </w:t>
      </w:r>
      <w:r w:rsidR="007440EF" w:rsidRPr="00F21736">
        <w:rPr>
          <w:rFonts w:cs="Times New Roman"/>
          <w:szCs w:val="24"/>
        </w:rPr>
        <w:t>3 MINUTES READ</w:t>
      </w:r>
      <w:r w:rsidR="007440EF" w:rsidRPr="00F21736">
        <w:rPr>
          <w:rFonts w:cs="Times New Roman"/>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4788"/>
      </w:tblGrid>
      <w:tr w:rsidR="006330C4" w:rsidRPr="00F21736" w14:paraId="3B851BAF" w14:textId="77777777" w:rsidTr="007440EF">
        <w:tc>
          <w:tcPr>
            <w:tcW w:w="2178" w:type="dxa"/>
          </w:tcPr>
          <w:p w14:paraId="1D2AC4CB" w14:textId="217794AA" w:rsidR="007440EF" w:rsidRPr="00F21736" w:rsidRDefault="006330C4" w:rsidP="006330C4">
            <w:pPr>
              <w:pStyle w:val="BodyText"/>
              <w:tabs>
                <w:tab w:val="left" w:pos="3650"/>
              </w:tabs>
              <w:rPr>
                <w:rFonts w:cs="Times New Roman"/>
                <w:sz w:val="24"/>
                <w:szCs w:val="24"/>
              </w:rPr>
            </w:pPr>
            <w:r w:rsidRPr="006330C4">
              <w:rPr>
                <w:rFonts w:cs="Times New Roman"/>
                <w:noProof/>
                <w:sz w:val="24"/>
                <w:szCs w:val="24"/>
              </w:rPr>
              <w:drawing>
                <wp:inline distT="0" distB="0" distL="0" distR="0" wp14:anchorId="3AFDD921" wp14:editId="71E2A32C">
                  <wp:extent cx="834668" cy="1113180"/>
                  <wp:effectExtent l="0" t="0" r="3810" b="0"/>
                  <wp:docPr id="2" name="Picture 2" descr="C:\Users\pa2ddisrnp\Downloads\1000123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2ddisrnp\Downloads\100012396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560" cy="1134375"/>
                          </a:xfrm>
                          <a:prstGeom prst="ellipse">
                            <a:avLst/>
                          </a:prstGeom>
                          <a:ln>
                            <a:noFill/>
                          </a:ln>
                          <a:effectLst>
                            <a:softEdge rad="112500"/>
                          </a:effectLst>
                        </pic:spPr>
                      </pic:pic>
                    </a:graphicData>
                  </a:graphic>
                </wp:inline>
              </w:drawing>
            </w:r>
            <w:bookmarkStart w:id="0" w:name="_GoBack"/>
            <w:bookmarkEnd w:id="0"/>
          </w:p>
        </w:tc>
        <w:tc>
          <w:tcPr>
            <w:tcW w:w="4788" w:type="dxa"/>
          </w:tcPr>
          <w:p w14:paraId="0CCC5F10" w14:textId="1E941C44" w:rsidR="007440EF" w:rsidRPr="00547E0D" w:rsidRDefault="007440EF" w:rsidP="00547E0D">
            <w:pPr>
              <w:pStyle w:val="BodyText"/>
              <w:tabs>
                <w:tab w:val="left" w:pos="1365"/>
                <w:tab w:val="left" w:pos="3650"/>
              </w:tabs>
              <w:spacing w:line="360" w:lineRule="auto"/>
              <w:rPr>
                <w:rFonts w:cs="Times New Roman"/>
                <w:sz w:val="10"/>
                <w:szCs w:val="24"/>
              </w:rPr>
            </w:pPr>
          </w:p>
          <w:p w14:paraId="1767AEF3" w14:textId="77777777" w:rsidR="007440EF" w:rsidRPr="00F21736" w:rsidRDefault="007440EF" w:rsidP="007440EF">
            <w:pPr>
              <w:pStyle w:val="BodyText"/>
              <w:tabs>
                <w:tab w:val="left" w:pos="3650"/>
              </w:tabs>
              <w:spacing w:line="360" w:lineRule="auto"/>
              <w:rPr>
                <w:rFonts w:cs="Times New Roman"/>
                <w:sz w:val="24"/>
                <w:szCs w:val="24"/>
              </w:rPr>
            </w:pPr>
            <w:r w:rsidRPr="00F21736">
              <w:rPr>
                <w:rFonts w:cs="Times New Roman"/>
                <w:sz w:val="24"/>
                <w:szCs w:val="24"/>
              </w:rPr>
              <w:t>Written By</w:t>
            </w:r>
          </w:p>
          <w:p w14:paraId="7FAF5459" w14:textId="35E54A31" w:rsidR="007440EF" w:rsidRPr="00F21736" w:rsidRDefault="006A494A" w:rsidP="007440EF">
            <w:pPr>
              <w:pStyle w:val="BodyText"/>
              <w:tabs>
                <w:tab w:val="left" w:pos="1289"/>
                <w:tab w:val="center" w:pos="2286"/>
                <w:tab w:val="left" w:pos="3650"/>
              </w:tabs>
              <w:spacing w:line="360" w:lineRule="auto"/>
              <w:rPr>
                <w:rFonts w:cs="Times New Roman"/>
                <w:sz w:val="24"/>
                <w:szCs w:val="24"/>
              </w:rPr>
            </w:pPr>
            <w:proofErr w:type="spellStart"/>
            <w:r>
              <w:rPr>
                <w:rFonts w:cs="Times New Roman"/>
                <w:sz w:val="24"/>
                <w:szCs w:val="24"/>
              </w:rPr>
              <w:t>Abdur</w:t>
            </w:r>
            <w:proofErr w:type="spellEnd"/>
            <w:r>
              <w:rPr>
                <w:rFonts w:cs="Times New Roman"/>
                <w:sz w:val="24"/>
                <w:szCs w:val="24"/>
              </w:rPr>
              <w:t xml:space="preserve"> </w:t>
            </w:r>
            <w:proofErr w:type="spellStart"/>
            <w:r>
              <w:rPr>
                <w:rFonts w:cs="Times New Roman"/>
                <w:sz w:val="24"/>
                <w:szCs w:val="24"/>
              </w:rPr>
              <w:t>Rehman</w:t>
            </w:r>
            <w:proofErr w:type="spellEnd"/>
          </w:p>
          <w:p w14:paraId="6BB4E054" w14:textId="5A6193A3" w:rsidR="007440EF" w:rsidRDefault="006A494A" w:rsidP="007440EF">
            <w:pPr>
              <w:pStyle w:val="BodyText"/>
              <w:tabs>
                <w:tab w:val="left" w:pos="3650"/>
              </w:tabs>
              <w:spacing w:line="360" w:lineRule="auto"/>
              <w:rPr>
                <w:rFonts w:cs="Times New Roman"/>
                <w:sz w:val="24"/>
                <w:szCs w:val="24"/>
              </w:rPr>
            </w:pPr>
            <w:r>
              <w:rPr>
                <w:rFonts w:cs="Times New Roman"/>
                <w:sz w:val="24"/>
                <w:szCs w:val="24"/>
              </w:rPr>
              <w:t>Intern</w:t>
            </w:r>
          </w:p>
          <w:p w14:paraId="28FE3CD3" w14:textId="25047972" w:rsidR="000D4BE7" w:rsidRPr="000D4BE7" w:rsidRDefault="000D4BE7" w:rsidP="000D4BE7">
            <w:pPr>
              <w:rPr>
                <w:rFonts w:cs="Arial"/>
                <w:sz w:val="24"/>
                <w:szCs w:val="24"/>
              </w:rPr>
            </w:pPr>
            <w:r w:rsidRPr="000D4BE7">
              <w:rPr>
                <w:rFonts w:cs="Arial"/>
                <w:bCs/>
                <w:sz w:val="24"/>
                <w:szCs w:val="24"/>
                <w:lang w:val="en-GB"/>
              </w:rPr>
              <w:t>Email:</w:t>
            </w:r>
            <w:r w:rsidR="00141939">
              <w:rPr>
                <w:rFonts w:cs="Arial"/>
                <w:bCs/>
                <w:sz w:val="24"/>
                <w:szCs w:val="24"/>
                <w:lang w:val="en-GB"/>
              </w:rPr>
              <w:t xml:space="preserve"> </w:t>
            </w:r>
            <w:r w:rsidR="006C6CDA" w:rsidRPr="006C6CDA">
              <w:rPr>
                <w:rFonts w:cs="Arial"/>
                <w:bCs/>
                <w:sz w:val="24"/>
                <w:szCs w:val="24"/>
                <w:lang w:val="en-GB"/>
              </w:rPr>
              <w:t>muhammadar3488@gmail.com</w:t>
            </w:r>
          </w:p>
          <w:p w14:paraId="0443E3C1" w14:textId="5696E836" w:rsidR="000D4BE7" w:rsidRPr="00F21736" w:rsidRDefault="000D4BE7" w:rsidP="007440EF">
            <w:pPr>
              <w:pStyle w:val="BodyText"/>
              <w:tabs>
                <w:tab w:val="left" w:pos="3650"/>
              </w:tabs>
              <w:spacing w:line="360" w:lineRule="auto"/>
              <w:rPr>
                <w:rFonts w:cs="Times New Roman"/>
                <w:sz w:val="24"/>
                <w:szCs w:val="24"/>
              </w:rPr>
            </w:pPr>
          </w:p>
        </w:tc>
      </w:tr>
    </w:tbl>
    <w:p w14:paraId="079CF85A" w14:textId="2F5752DE" w:rsidR="00D95051" w:rsidRDefault="00C63387" w:rsidP="005E1E08">
      <w:pPr>
        <w:pStyle w:val="BodyText"/>
        <w:tabs>
          <w:tab w:val="left" w:pos="540"/>
        </w:tabs>
        <w:spacing w:after="120" w:line="360" w:lineRule="auto"/>
        <w:jc w:val="both"/>
        <w:rPr>
          <w:rFonts w:cs="Times New Roman"/>
          <w:sz w:val="24"/>
          <w:szCs w:val="24"/>
        </w:rPr>
      </w:pPr>
      <w:r>
        <w:rPr>
          <w:rFonts w:cs="Times New Roman"/>
          <w:sz w:val="24"/>
          <w:szCs w:val="24"/>
        </w:rPr>
        <w:tab/>
      </w:r>
      <w:r w:rsidR="005E1E08">
        <w:rPr>
          <w:rFonts w:cs="Times New Roman"/>
          <w:sz w:val="24"/>
          <w:szCs w:val="24"/>
        </w:rPr>
        <w:t>Pakistan,</w:t>
      </w:r>
      <w:r w:rsidR="005827DF">
        <w:rPr>
          <w:rFonts w:cs="Times New Roman"/>
          <w:sz w:val="24"/>
          <w:szCs w:val="24"/>
        </w:rPr>
        <w:t xml:space="preserve"> </w:t>
      </w:r>
      <w:r w:rsidR="00446743" w:rsidRPr="00446743">
        <w:rPr>
          <w:rFonts w:cs="Times New Roman"/>
          <w:sz w:val="24"/>
          <w:szCs w:val="24"/>
        </w:rPr>
        <w:t xml:space="preserve">predominantly a Muslim country, has a rich history and heritage of many other religions, such as Hinduism, Sikhism, and Buddhism.  Among these religions, Buddhism left a rich archaeological and </w:t>
      </w:r>
      <w:proofErr w:type="spellStart"/>
      <w:r w:rsidR="00446743" w:rsidRPr="00446743">
        <w:rPr>
          <w:rFonts w:cs="Times New Roman"/>
          <w:sz w:val="24"/>
          <w:szCs w:val="24"/>
        </w:rPr>
        <w:t>civilisational</w:t>
      </w:r>
      <w:proofErr w:type="spellEnd"/>
      <w:r w:rsidR="00446743" w:rsidRPr="00446743">
        <w:rPr>
          <w:rFonts w:cs="Times New Roman"/>
          <w:sz w:val="24"/>
          <w:szCs w:val="24"/>
        </w:rPr>
        <w:t xml:space="preserve"> heritage. Buddha was born in present-day southern Nepal. He travelled through the subcontinent and visited present-day Pakistan during his meditation journey. Consequently, Buddhism flourished in present-day Pakistan, spanning over a millennium. This period left a rich heritage in Pakistan, including philosophy, art, culture, architecture and stupas. This heritage spreads from northern Pakistan to southern Afghanistan. This insight explores how Pakistan's Buddhist heritage can bridge peace and harmony between Pakistan and Buddhist nations</w:t>
      </w:r>
      <w:r w:rsidR="005E1E08" w:rsidRPr="005E1E08">
        <w:rPr>
          <w:rFonts w:cs="Times New Roman"/>
          <w:sz w:val="24"/>
          <w:szCs w:val="24"/>
        </w:rPr>
        <w:t>.</w:t>
      </w:r>
    </w:p>
    <w:p w14:paraId="3BBA3568" w14:textId="4B35C022" w:rsidR="00D95051" w:rsidRDefault="00D95051" w:rsidP="005E1E08">
      <w:pPr>
        <w:pStyle w:val="BodyText"/>
        <w:tabs>
          <w:tab w:val="left" w:pos="540"/>
        </w:tabs>
        <w:spacing w:after="120" w:line="360" w:lineRule="auto"/>
        <w:jc w:val="both"/>
        <w:rPr>
          <w:rFonts w:cs="Times New Roman"/>
          <w:sz w:val="24"/>
          <w:szCs w:val="24"/>
        </w:rPr>
      </w:pPr>
      <w:r w:rsidRPr="008D6FC7">
        <w:rPr>
          <w:noProof/>
        </w:rPr>
        <w:drawing>
          <wp:anchor distT="0" distB="0" distL="114300" distR="114300" simplePos="0" relativeHeight="251642368" behindDoc="0" locked="0" layoutInCell="1" allowOverlap="1" wp14:anchorId="7C741753" wp14:editId="5E688B81">
            <wp:simplePos x="0" y="0"/>
            <wp:positionH relativeFrom="column">
              <wp:posOffset>1609725</wp:posOffset>
            </wp:positionH>
            <wp:positionV relativeFrom="paragraph">
              <wp:posOffset>46990</wp:posOffset>
            </wp:positionV>
            <wp:extent cx="2819400" cy="2334260"/>
            <wp:effectExtent l="19050" t="19050" r="19050" b="279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8878" t="41619" r="25962" b="21323"/>
                    <a:stretch/>
                  </pic:blipFill>
                  <pic:spPr bwMode="auto">
                    <a:xfrm>
                      <a:off x="0" y="0"/>
                      <a:ext cx="2819400" cy="23342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FB497" w14:textId="2700226F" w:rsidR="00D95051" w:rsidRDefault="00D95051" w:rsidP="005E1E08">
      <w:pPr>
        <w:pStyle w:val="BodyText"/>
        <w:tabs>
          <w:tab w:val="left" w:pos="540"/>
        </w:tabs>
        <w:spacing w:after="120" w:line="360" w:lineRule="auto"/>
        <w:jc w:val="both"/>
        <w:rPr>
          <w:rFonts w:cs="Times New Roman"/>
          <w:sz w:val="24"/>
          <w:szCs w:val="24"/>
        </w:rPr>
      </w:pPr>
    </w:p>
    <w:p w14:paraId="16DFEE95" w14:textId="77777777" w:rsidR="00D95051" w:rsidRDefault="00D95051" w:rsidP="005E1E08">
      <w:pPr>
        <w:pStyle w:val="BodyText"/>
        <w:tabs>
          <w:tab w:val="left" w:pos="540"/>
        </w:tabs>
        <w:spacing w:after="120" w:line="360" w:lineRule="auto"/>
        <w:jc w:val="both"/>
        <w:rPr>
          <w:rFonts w:cs="Times New Roman"/>
          <w:sz w:val="24"/>
          <w:szCs w:val="24"/>
        </w:rPr>
      </w:pPr>
    </w:p>
    <w:p w14:paraId="27D088FF" w14:textId="77777777" w:rsidR="00D95051" w:rsidRDefault="00D95051" w:rsidP="005E1E08">
      <w:pPr>
        <w:pStyle w:val="BodyText"/>
        <w:tabs>
          <w:tab w:val="left" w:pos="540"/>
        </w:tabs>
        <w:spacing w:after="120" w:line="360" w:lineRule="auto"/>
        <w:jc w:val="both"/>
        <w:rPr>
          <w:rFonts w:cs="Times New Roman"/>
          <w:sz w:val="24"/>
          <w:szCs w:val="24"/>
        </w:rPr>
      </w:pPr>
    </w:p>
    <w:p w14:paraId="06246154" w14:textId="77777777" w:rsidR="00D95051" w:rsidRDefault="00D95051" w:rsidP="005E1E08">
      <w:pPr>
        <w:pStyle w:val="BodyText"/>
        <w:tabs>
          <w:tab w:val="left" w:pos="540"/>
        </w:tabs>
        <w:spacing w:after="120" w:line="360" w:lineRule="auto"/>
        <w:jc w:val="both"/>
        <w:rPr>
          <w:rFonts w:cs="Times New Roman"/>
          <w:sz w:val="24"/>
          <w:szCs w:val="24"/>
        </w:rPr>
      </w:pPr>
    </w:p>
    <w:p w14:paraId="3CB679F4" w14:textId="77777777" w:rsidR="00D95051" w:rsidRDefault="00D95051" w:rsidP="005E1E08">
      <w:pPr>
        <w:pStyle w:val="BodyText"/>
        <w:tabs>
          <w:tab w:val="left" w:pos="540"/>
        </w:tabs>
        <w:spacing w:after="120" w:line="360" w:lineRule="auto"/>
        <w:jc w:val="both"/>
        <w:rPr>
          <w:rFonts w:cs="Times New Roman"/>
          <w:sz w:val="24"/>
          <w:szCs w:val="24"/>
        </w:rPr>
      </w:pPr>
    </w:p>
    <w:p w14:paraId="57B35097" w14:textId="2BF04600" w:rsidR="00C34232" w:rsidRDefault="00C34232" w:rsidP="005E1E08">
      <w:pPr>
        <w:pStyle w:val="BodyText"/>
        <w:tabs>
          <w:tab w:val="left" w:pos="540"/>
        </w:tabs>
        <w:spacing w:after="120" w:line="360" w:lineRule="auto"/>
        <w:jc w:val="both"/>
        <w:rPr>
          <w:rFonts w:cs="Times New Roman"/>
          <w:sz w:val="24"/>
          <w:szCs w:val="24"/>
        </w:rPr>
      </w:pPr>
      <w:r w:rsidRPr="00C34232">
        <w:rPr>
          <w:rFonts w:cs="Times New Roman"/>
          <w:sz w:val="24"/>
          <w:szCs w:val="24"/>
        </w:rPr>
        <w:t xml:space="preserve"> </w:t>
      </w:r>
    </w:p>
    <w:p w14:paraId="1B6FD3AF" w14:textId="38696767" w:rsidR="00C34232" w:rsidRDefault="00E058DF" w:rsidP="00C34232">
      <w:pPr>
        <w:pStyle w:val="BodyText"/>
        <w:tabs>
          <w:tab w:val="left" w:pos="540"/>
        </w:tabs>
        <w:spacing w:after="120" w:line="360" w:lineRule="auto"/>
        <w:jc w:val="both"/>
        <w:rPr>
          <w:rFonts w:cs="Times New Roman"/>
          <w:sz w:val="24"/>
          <w:szCs w:val="24"/>
        </w:rPr>
      </w:pPr>
      <w:r>
        <w:rPr>
          <w:rFonts w:cs="Times New Roman"/>
          <w:sz w:val="24"/>
          <w:szCs w:val="24"/>
        </w:rPr>
        <w:lastRenderedPageBreak/>
        <w:tab/>
      </w:r>
      <w:r w:rsidR="004D2FE6" w:rsidRPr="004D2FE6">
        <w:rPr>
          <w:rFonts w:cs="Times New Roman"/>
          <w:sz w:val="24"/>
          <w:szCs w:val="24"/>
        </w:rPr>
        <w:t xml:space="preserve">Buddhism thrived in the </w:t>
      </w:r>
      <w:proofErr w:type="spellStart"/>
      <w:r w:rsidR="004D2FE6" w:rsidRPr="004D2FE6">
        <w:rPr>
          <w:rFonts w:cs="Times New Roman"/>
          <w:sz w:val="24"/>
          <w:szCs w:val="24"/>
        </w:rPr>
        <w:t>Gandhara</w:t>
      </w:r>
      <w:proofErr w:type="spellEnd"/>
      <w:r w:rsidR="004D2FE6" w:rsidRPr="004D2FE6">
        <w:rPr>
          <w:rFonts w:cs="Times New Roman"/>
          <w:sz w:val="24"/>
          <w:szCs w:val="24"/>
        </w:rPr>
        <w:t xml:space="preserve"> region, which now encompasses modern-day Peshawar, Swat, and </w:t>
      </w:r>
      <w:proofErr w:type="spellStart"/>
      <w:r w:rsidR="004D2FE6" w:rsidRPr="004D2FE6">
        <w:rPr>
          <w:rFonts w:cs="Times New Roman"/>
          <w:sz w:val="24"/>
          <w:szCs w:val="24"/>
        </w:rPr>
        <w:t>Taxila</w:t>
      </w:r>
      <w:proofErr w:type="spellEnd"/>
      <w:r w:rsidR="004D2FE6" w:rsidRPr="004D2FE6">
        <w:rPr>
          <w:rFonts w:cs="Times New Roman"/>
          <w:sz w:val="24"/>
          <w:szCs w:val="24"/>
        </w:rPr>
        <w:t xml:space="preserve">, from the 2nd century BC to the 8th century AD. This era saw the birth of a remarkable cultural legacy, evident in its architecture and a unique blend of Buddhist and Greek elements. The ruins of </w:t>
      </w:r>
      <w:proofErr w:type="spellStart"/>
      <w:r w:rsidR="004D2FE6" w:rsidRPr="004D2FE6">
        <w:rPr>
          <w:rFonts w:cs="Times New Roman"/>
          <w:sz w:val="24"/>
          <w:szCs w:val="24"/>
        </w:rPr>
        <w:t>Takht-i-Bahi</w:t>
      </w:r>
      <w:proofErr w:type="spellEnd"/>
      <w:r w:rsidR="004D2FE6" w:rsidRPr="004D2FE6">
        <w:rPr>
          <w:rFonts w:cs="Times New Roman"/>
          <w:sz w:val="24"/>
          <w:szCs w:val="24"/>
        </w:rPr>
        <w:t xml:space="preserve"> in Swat, dating back to the 1st century (Figure 1), and the Buddhist statues at the Lahore Fort, which contains Buddhist carvings and inscriptions, are a testament to this fascinating blend. The archaeological sites at </w:t>
      </w:r>
      <w:proofErr w:type="spellStart"/>
      <w:r w:rsidR="004D2FE6" w:rsidRPr="004D2FE6">
        <w:rPr>
          <w:rFonts w:cs="Times New Roman"/>
          <w:sz w:val="24"/>
          <w:szCs w:val="24"/>
        </w:rPr>
        <w:t>Taxila</w:t>
      </w:r>
      <w:proofErr w:type="spellEnd"/>
      <w:r w:rsidR="004D2FE6" w:rsidRPr="004D2FE6">
        <w:rPr>
          <w:rFonts w:cs="Times New Roman"/>
          <w:sz w:val="24"/>
          <w:szCs w:val="24"/>
        </w:rPr>
        <w:t xml:space="preserve"> further enrich this cultural tapestry</w:t>
      </w:r>
      <w:r w:rsidR="00481B7B" w:rsidRPr="00481B7B">
        <w:rPr>
          <w:rFonts w:cs="Times New Roman"/>
          <w:sz w:val="24"/>
          <w:szCs w:val="24"/>
        </w:rPr>
        <w:t xml:space="preserve">.  </w:t>
      </w:r>
      <w:r w:rsidR="00C34232" w:rsidRPr="00C34232">
        <w:rPr>
          <w:rFonts w:cs="Times New Roman"/>
          <w:sz w:val="24"/>
          <w:szCs w:val="24"/>
        </w:rPr>
        <w:t xml:space="preserve"> </w:t>
      </w:r>
    </w:p>
    <w:p w14:paraId="0BA69CC0" w14:textId="01C2D895" w:rsidR="00465087" w:rsidRDefault="000C309A" w:rsidP="00C34232">
      <w:pPr>
        <w:pStyle w:val="BodyText"/>
        <w:tabs>
          <w:tab w:val="left" w:pos="540"/>
        </w:tabs>
        <w:spacing w:after="120" w:line="360" w:lineRule="auto"/>
        <w:jc w:val="both"/>
        <w:rPr>
          <w:rFonts w:cs="Times New Roman"/>
          <w:sz w:val="24"/>
          <w:szCs w:val="24"/>
        </w:rPr>
      </w:pPr>
      <w:r w:rsidRPr="008D6FC7">
        <w:rPr>
          <w:noProof/>
        </w:rPr>
        <w:drawing>
          <wp:anchor distT="0" distB="0" distL="114300" distR="114300" simplePos="0" relativeHeight="251648512" behindDoc="0" locked="0" layoutInCell="1" allowOverlap="1" wp14:anchorId="5A7C1F80" wp14:editId="1D0BED61">
            <wp:simplePos x="0" y="0"/>
            <wp:positionH relativeFrom="column">
              <wp:posOffset>1280795</wp:posOffset>
            </wp:positionH>
            <wp:positionV relativeFrom="paragraph">
              <wp:posOffset>116205</wp:posOffset>
            </wp:positionV>
            <wp:extent cx="3630930" cy="2969260"/>
            <wp:effectExtent l="19050" t="19050" r="26670" b="215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8718" t="47321" r="25801" b="15621"/>
                    <a:stretch/>
                  </pic:blipFill>
                  <pic:spPr bwMode="auto">
                    <a:xfrm>
                      <a:off x="0" y="0"/>
                      <a:ext cx="3630930" cy="29692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830D8" w14:textId="1438EAD9" w:rsidR="00465087" w:rsidRDefault="00465087" w:rsidP="00C34232">
      <w:pPr>
        <w:pStyle w:val="BodyText"/>
        <w:tabs>
          <w:tab w:val="left" w:pos="540"/>
        </w:tabs>
        <w:spacing w:after="120" w:line="360" w:lineRule="auto"/>
        <w:jc w:val="both"/>
        <w:rPr>
          <w:rFonts w:cs="Times New Roman"/>
          <w:sz w:val="24"/>
          <w:szCs w:val="24"/>
        </w:rPr>
      </w:pPr>
    </w:p>
    <w:p w14:paraId="2DD67FB3" w14:textId="5EF3636B" w:rsidR="00465087" w:rsidRDefault="00465087" w:rsidP="00C34232">
      <w:pPr>
        <w:pStyle w:val="BodyText"/>
        <w:tabs>
          <w:tab w:val="left" w:pos="540"/>
        </w:tabs>
        <w:spacing w:after="120" w:line="360" w:lineRule="auto"/>
        <w:jc w:val="both"/>
        <w:rPr>
          <w:rFonts w:cs="Times New Roman"/>
          <w:sz w:val="24"/>
          <w:szCs w:val="24"/>
        </w:rPr>
      </w:pPr>
    </w:p>
    <w:p w14:paraId="18EDB678" w14:textId="77777777" w:rsidR="00465087" w:rsidRDefault="00465087" w:rsidP="00C34232">
      <w:pPr>
        <w:pStyle w:val="BodyText"/>
        <w:tabs>
          <w:tab w:val="left" w:pos="540"/>
        </w:tabs>
        <w:spacing w:after="120" w:line="360" w:lineRule="auto"/>
        <w:jc w:val="both"/>
        <w:rPr>
          <w:rFonts w:cs="Times New Roman"/>
          <w:sz w:val="24"/>
          <w:szCs w:val="24"/>
        </w:rPr>
      </w:pPr>
    </w:p>
    <w:p w14:paraId="727DD529" w14:textId="77777777" w:rsidR="00465087" w:rsidRDefault="00465087" w:rsidP="00C34232">
      <w:pPr>
        <w:pStyle w:val="BodyText"/>
        <w:tabs>
          <w:tab w:val="left" w:pos="540"/>
        </w:tabs>
        <w:spacing w:after="120" w:line="360" w:lineRule="auto"/>
        <w:jc w:val="both"/>
        <w:rPr>
          <w:rFonts w:cs="Times New Roman"/>
          <w:sz w:val="24"/>
          <w:szCs w:val="24"/>
        </w:rPr>
      </w:pPr>
    </w:p>
    <w:p w14:paraId="60676F3E" w14:textId="77777777" w:rsidR="00465087" w:rsidRDefault="00465087" w:rsidP="00C34232">
      <w:pPr>
        <w:pStyle w:val="BodyText"/>
        <w:tabs>
          <w:tab w:val="left" w:pos="540"/>
        </w:tabs>
        <w:spacing w:after="120" w:line="360" w:lineRule="auto"/>
        <w:jc w:val="both"/>
        <w:rPr>
          <w:rFonts w:cs="Times New Roman"/>
          <w:sz w:val="24"/>
          <w:szCs w:val="24"/>
        </w:rPr>
      </w:pPr>
    </w:p>
    <w:p w14:paraId="5F37AB3B" w14:textId="77777777" w:rsidR="00234A4C" w:rsidRDefault="00234A4C" w:rsidP="00C34232">
      <w:pPr>
        <w:pStyle w:val="BodyText"/>
        <w:tabs>
          <w:tab w:val="left" w:pos="540"/>
        </w:tabs>
        <w:spacing w:after="120" w:line="360" w:lineRule="auto"/>
        <w:jc w:val="both"/>
        <w:rPr>
          <w:rFonts w:cs="Times New Roman"/>
          <w:sz w:val="24"/>
          <w:szCs w:val="24"/>
        </w:rPr>
      </w:pPr>
    </w:p>
    <w:p w14:paraId="6D9E710F" w14:textId="77777777" w:rsidR="000C309A" w:rsidRDefault="00C34232" w:rsidP="00C34232">
      <w:pPr>
        <w:pStyle w:val="BodyText"/>
        <w:tabs>
          <w:tab w:val="left" w:pos="540"/>
        </w:tabs>
        <w:spacing w:after="120" w:line="360" w:lineRule="auto"/>
        <w:jc w:val="both"/>
        <w:rPr>
          <w:rFonts w:cs="Times New Roman"/>
          <w:sz w:val="24"/>
          <w:szCs w:val="24"/>
        </w:rPr>
      </w:pPr>
      <w:r w:rsidRPr="00C34232">
        <w:rPr>
          <w:rFonts w:cs="Times New Roman"/>
          <w:sz w:val="24"/>
          <w:szCs w:val="24"/>
        </w:rPr>
        <w:tab/>
      </w:r>
    </w:p>
    <w:p w14:paraId="0D5BEEBA" w14:textId="77777777" w:rsidR="000C309A" w:rsidRDefault="000C309A" w:rsidP="00C34232">
      <w:pPr>
        <w:pStyle w:val="BodyText"/>
        <w:tabs>
          <w:tab w:val="left" w:pos="540"/>
        </w:tabs>
        <w:spacing w:after="120" w:line="360" w:lineRule="auto"/>
        <w:jc w:val="both"/>
        <w:rPr>
          <w:rFonts w:cs="Times New Roman"/>
          <w:sz w:val="24"/>
          <w:szCs w:val="24"/>
        </w:rPr>
      </w:pPr>
    </w:p>
    <w:p w14:paraId="1AE21A22" w14:textId="77777777" w:rsidR="000C309A" w:rsidRDefault="000C309A" w:rsidP="000C309A">
      <w:pPr>
        <w:pStyle w:val="BodyText"/>
        <w:tabs>
          <w:tab w:val="left" w:pos="540"/>
        </w:tabs>
        <w:spacing w:after="120"/>
        <w:jc w:val="both"/>
        <w:rPr>
          <w:rFonts w:cs="Times New Roman"/>
          <w:sz w:val="24"/>
          <w:szCs w:val="24"/>
        </w:rPr>
      </w:pPr>
    </w:p>
    <w:p w14:paraId="36BF5F04" w14:textId="503487B9" w:rsidR="00B23CC3" w:rsidRDefault="000C309A" w:rsidP="00C34232">
      <w:pPr>
        <w:pStyle w:val="BodyText"/>
        <w:tabs>
          <w:tab w:val="left" w:pos="540"/>
        </w:tabs>
        <w:spacing w:after="120" w:line="360" w:lineRule="auto"/>
        <w:jc w:val="both"/>
        <w:rPr>
          <w:rFonts w:cs="Times New Roman"/>
          <w:sz w:val="24"/>
          <w:szCs w:val="24"/>
        </w:rPr>
      </w:pPr>
      <w:r>
        <w:rPr>
          <w:rFonts w:cs="Times New Roman"/>
          <w:sz w:val="24"/>
          <w:szCs w:val="24"/>
        </w:rPr>
        <w:tab/>
      </w:r>
      <w:r w:rsidR="001F7DCF" w:rsidRPr="001F7DCF">
        <w:rPr>
          <w:rFonts w:cs="Times New Roman"/>
          <w:sz w:val="24"/>
          <w:szCs w:val="24"/>
        </w:rPr>
        <w:t xml:space="preserve">The Buddhist Trail in Pakistan, a 618 km route stretching from </w:t>
      </w:r>
      <w:proofErr w:type="spellStart"/>
      <w:r w:rsidR="001F7DCF" w:rsidRPr="001F7DCF">
        <w:rPr>
          <w:rFonts w:cs="Times New Roman"/>
          <w:sz w:val="24"/>
          <w:szCs w:val="24"/>
        </w:rPr>
        <w:t>Taxila</w:t>
      </w:r>
      <w:proofErr w:type="spellEnd"/>
      <w:r w:rsidR="001F7DCF" w:rsidRPr="001F7DCF">
        <w:rPr>
          <w:rFonts w:cs="Times New Roman"/>
          <w:sz w:val="24"/>
          <w:szCs w:val="24"/>
        </w:rPr>
        <w:t xml:space="preserve"> through Khyber Pakhtunkhwa to Swat and </w:t>
      </w:r>
      <w:proofErr w:type="spellStart"/>
      <w:r w:rsidR="001F7DCF" w:rsidRPr="001F7DCF">
        <w:rPr>
          <w:rFonts w:cs="Times New Roman"/>
          <w:sz w:val="24"/>
          <w:szCs w:val="24"/>
        </w:rPr>
        <w:t>Chitral</w:t>
      </w:r>
      <w:proofErr w:type="spellEnd"/>
      <w:r w:rsidR="001F7DCF" w:rsidRPr="001F7DCF">
        <w:rPr>
          <w:rFonts w:cs="Times New Roman"/>
          <w:sz w:val="24"/>
          <w:szCs w:val="24"/>
        </w:rPr>
        <w:t xml:space="preserve">, is a significant cultural and historical asset. It encompasses over 150 significant Buddhist sites, including UNESCO World Heritage Sites like </w:t>
      </w:r>
      <w:proofErr w:type="spellStart"/>
      <w:r w:rsidR="001F7DCF" w:rsidRPr="001F7DCF">
        <w:rPr>
          <w:rFonts w:cs="Times New Roman"/>
          <w:sz w:val="24"/>
          <w:szCs w:val="24"/>
        </w:rPr>
        <w:t>Taxila's</w:t>
      </w:r>
      <w:proofErr w:type="spellEnd"/>
      <w:r w:rsidR="001F7DCF" w:rsidRPr="001F7DCF">
        <w:rPr>
          <w:rFonts w:cs="Times New Roman"/>
          <w:sz w:val="24"/>
          <w:szCs w:val="24"/>
        </w:rPr>
        <w:t xml:space="preserve"> ancient settlements and monasteries. This trail offers visitors access to South Asia's remarkable Buddhist heritage, making it a potential hotspot for cultural</w:t>
      </w:r>
      <w:r w:rsidR="00CC2FF4">
        <w:rPr>
          <w:rFonts w:cs="Times New Roman"/>
          <w:sz w:val="24"/>
          <w:szCs w:val="24"/>
        </w:rPr>
        <w:t xml:space="preserve"> </w:t>
      </w:r>
      <w:r w:rsidR="00CC2FF4" w:rsidRPr="00CC2FF4">
        <w:rPr>
          <w:rFonts w:cs="Times New Roman"/>
          <w:sz w:val="24"/>
          <w:szCs w:val="24"/>
        </w:rPr>
        <w:t>heritage tourism. Figure 2 shows the Buddhist trail in Pakistan in a sequence</w:t>
      </w:r>
      <w:r w:rsidR="000C397A" w:rsidRPr="000C397A">
        <w:rPr>
          <w:rFonts w:cs="Times New Roman"/>
          <w:sz w:val="24"/>
          <w:szCs w:val="24"/>
        </w:rPr>
        <w:t>.</w:t>
      </w:r>
    </w:p>
    <w:p w14:paraId="639BF146" w14:textId="377E8C1D" w:rsidR="00EF546A" w:rsidRDefault="009834E2" w:rsidP="00C34232">
      <w:pPr>
        <w:pStyle w:val="BodyText"/>
        <w:tabs>
          <w:tab w:val="left" w:pos="540"/>
        </w:tabs>
        <w:spacing w:after="120" w:line="360" w:lineRule="auto"/>
        <w:jc w:val="both"/>
        <w:rPr>
          <w:rFonts w:cs="Times New Roman"/>
          <w:sz w:val="24"/>
          <w:szCs w:val="24"/>
        </w:rPr>
      </w:pPr>
      <w:r>
        <w:rPr>
          <w:rFonts w:cs="Times New Roman"/>
          <w:sz w:val="24"/>
          <w:szCs w:val="24"/>
        </w:rPr>
        <w:tab/>
      </w:r>
      <w:r w:rsidR="00536734">
        <w:rPr>
          <w:rFonts w:cs="Times New Roman"/>
          <w:sz w:val="24"/>
          <w:szCs w:val="24"/>
        </w:rPr>
        <w:tab/>
      </w:r>
      <w:r w:rsidR="000926A6" w:rsidRPr="000926A6">
        <w:rPr>
          <w:rFonts w:cs="Times New Roman"/>
          <w:sz w:val="24"/>
          <w:szCs w:val="24"/>
        </w:rPr>
        <w:t>In addition to the marking on the map, below is the chart showing the cities of the Buddhist Trail with important sites and the distance to the next stop</w:t>
      </w:r>
      <w:r w:rsidRPr="009834E2">
        <w:rPr>
          <w:rFonts w:cs="Times New Roman"/>
          <w:sz w:val="24"/>
          <w:szCs w:val="24"/>
        </w:rPr>
        <w:t>.</w:t>
      </w:r>
      <w:r w:rsidR="00C34232" w:rsidRPr="00C34232">
        <w:rPr>
          <w:rFonts w:cs="Times New Roman"/>
          <w:sz w:val="24"/>
          <w:szCs w:val="24"/>
        </w:rPr>
        <w:t xml:space="preserve">  </w:t>
      </w:r>
    </w:p>
    <w:p w14:paraId="60A1626E" w14:textId="3490E544" w:rsidR="009834E2" w:rsidRDefault="000C309A" w:rsidP="00C34232">
      <w:pPr>
        <w:pStyle w:val="BodyText"/>
        <w:tabs>
          <w:tab w:val="left" w:pos="540"/>
        </w:tabs>
        <w:spacing w:after="120" w:line="360" w:lineRule="auto"/>
        <w:jc w:val="both"/>
        <w:rPr>
          <w:rFonts w:cs="Times New Roman"/>
          <w:sz w:val="24"/>
          <w:szCs w:val="24"/>
        </w:rPr>
      </w:pPr>
      <w:r>
        <w:rPr>
          <w:noProof/>
        </w:rPr>
        <w:lastRenderedPageBreak/>
        <w:drawing>
          <wp:anchor distT="0" distB="0" distL="114300" distR="114300" simplePos="0" relativeHeight="251656704" behindDoc="0" locked="0" layoutInCell="1" allowOverlap="1" wp14:anchorId="1AA47EE7" wp14:editId="53785B86">
            <wp:simplePos x="0" y="0"/>
            <wp:positionH relativeFrom="column">
              <wp:posOffset>925195</wp:posOffset>
            </wp:positionH>
            <wp:positionV relativeFrom="paragraph">
              <wp:posOffset>123190</wp:posOffset>
            </wp:positionV>
            <wp:extent cx="4168140" cy="3098800"/>
            <wp:effectExtent l="0" t="0" r="381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653" t="25043" r="38024" b="37704"/>
                    <a:stretch/>
                  </pic:blipFill>
                  <pic:spPr bwMode="auto">
                    <a:xfrm>
                      <a:off x="0" y="0"/>
                      <a:ext cx="4168140" cy="30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9FAE4" w14:textId="335A919C" w:rsidR="009834E2" w:rsidRDefault="009834E2" w:rsidP="00C34232">
      <w:pPr>
        <w:pStyle w:val="BodyText"/>
        <w:tabs>
          <w:tab w:val="left" w:pos="540"/>
        </w:tabs>
        <w:spacing w:after="120" w:line="360" w:lineRule="auto"/>
        <w:jc w:val="both"/>
        <w:rPr>
          <w:rFonts w:cs="Times New Roman"/>
          <w:sz w:val="24"/>
          <w:szCs w:val="24"/>
        </w:rPr>
      </w:pPr>
    </w:p>
    <w:p w14:paraId="732ACA00" w14:textId="23C31D53" w:rsidR="009834E2" w:rsidRDefault="009834E2" w:rsidP="00C34232">
      <w:pPr>
        <w:pStyle w:val="BodyText"/>
        <w:tabs>
          <w:tab w:val="left" w:pos="540"/>
        </w:tabs>
        <w:spacing w:after="120" w:line="360" w:lineRule="auto"/>
        <w:jc w:val="both"/>
        <w:rPr>
          <w:rFonts w:cs="Times New Roman"/>
          <w:sz w:val="24"/>
          <w:szCs w:val="24"/>
        </w:rPr>
      </w:pPr>
    </w:p>
    <w:p w14:paraId="4B9465A6" w14:textId="77777777" w:rsidR="009834E2" w:rsidRDefault="009834E2" w:rsidP="00C34232">
      <w:pPr>
        <w:pStyle w:val="BodyText"/>
        <w:tabs>
          <w:tab w:val="left" w:pos="540"/>
        </w:tabs>
        <w:spacing w:after="120" w:line="360" w:lineRule="auto"/>
        <w:jc w:val="both"/>
        <w:rPr>
          <w:rFonts w:cs="Times New Roman"/>
          <w:sz w:val="24"/>
          <w:szCs w:val="24"/>
        </w:rPr>
      </w:pPr>
    </w:p>
    <w:p w14:paraId="170C70B1" w14:textId="77777777" w:rsidR="009834E2" w:rsidRDefault="009834E2" w:rsidP="00C34232">
      <w:pPr>
        <w:pStyle w:val="BodyText"/>
        <w:tabs>
          <w:tab w:val="left" w:pos="540"/>
        </w:tabs>
        <w:spacing w:after="120" w:line="360" w:lineRule="auto"/>
        <w:jc w:val="both"/>
        <w:rPr>
          <w:rFonts w:cs="Times New Roman"/>
          <w:sz w:val="24"/>
          <w:szCs w:val="24"/>
        </w:rPr>
      </w:pPr>
    </w:p>
    <w:p w14:paraId="4B5C0A7B" w14:textId="77777777" w:rsidR="000C309A" w:rsidRDefault="00EF546A" w:rsidP="00410E53">
      <w:pPr>
        <w:pStyle w:val="BodyText"/>
        <w:tabs>
          <w:tab w:val="left" w:pos="540"/>
        </w:tabs>
        <w:spacing w:after="120" w:line="360" w:lineRule="auto"/>
        <w:jc w:val="both"/>
        <w:rPr>
          <w:rFonts w:cs="Times New Roman"/>
          <w:sz w:val="24"/>
          <w:szCs w:val="24"/>
        </w:rPr>
      </w:pPr>
      <w:r>
        <w:rPr>
          <w:rFonts w:cs="Times New Roman"/>
          <w:sz w:val="24"/>
          <w:szCs w:val="24"/>
        </w:rPr>
        <w:tab/>
      </w:r>
    </w:p>
    <w:p w14:paraId="300A5A63" w14:textId="77777777" w:rsidR="000C309A" w:rsidRDefault="000C309A" w:rsidP="00410E53">
      <w:pPr>
        <w:pStyle w:val="BodyText"/>
        <w:tabs>
          <w:tab w:val="left" w:pos="540"/>
        </w:tabs>
        <w:spacing w:after="120" w:line="360" w:lineRule="auto"/>
        <w:jc w:val="both"/>
        <w:rPr>
          <w:rFonts w:cs="Times New Roman"/>
          <w:sz w:val="24"/>
          <w:szCs w:val="24"/>
        </w:rPr>
      </w:pPr>
    </w:p>
    <w:p w14:paraId="183A4A47" w14:textId="77777777" w:rsidR="000C309A" w:rsidRDefault="000C309A" w:rsidP="00410E53">
      <w:pPr>
        <w:pStyle w:val="BodyText"/>
        <w:tabs>
          <w:tab w:val="left" w:pos="540"/>
        </w:tabs>
        <w:spacing w:after="120" w:line="360" w:lineRule="auto"/>
        <w:jc w:val="both"/>
        <w:rPr>
          <w:rFonts w:cs="Times New Roman"/>
          <w:sz w:val="24"/>
          <w:szCs w:val="24"/>
        </w:rPr>
      </w:pPr>
    </w:p>
    <w:p w14:paraId="32348BF3" w14:textId="77777777" w:rsidR="000C309A" w:rsidRDefault="000C309A" w:rsidP="00410E53">
      <w:pPr>
        <w:pStyle w:val="BodyText"/>
        <w:tabs>
          <w:tab w:val="left" w:pos="540"/>
        </w:tabs>
        <w:spacing w:after="120" w:line="360" w:lineRule="auto"/>
        <w:jc w:val="both"/>
        <w:rPr>
          <w:rFonts w:cs="Times New Roman"/>
          <w:sz w:val="24"/>
          <w:szCs w:val="24"/>
        </w:rPr>
      </w:pPr>
    </w:p>
    <w:p w14:paraId="509CBD36" w14:textId="77777777" w:rsidR="00FA5205" w:rsidRPr="00FA5205" w:rsidRDefault="00536734" w:rsidP="00FA5205">
      <w:pPr>
        <w:pStyle w:val="BodyText"/>
        <w:tabs>
          <w:tab w:val="left" w:pos="540"/>
        </w:tabs>
        <w:spacing w:after="120" w:line="360" w:lineRule="auto"/>
        <w:jc w:val="both"/>
        <w:rPr>
          <w:rFonts w:cs="Times New Roman"/>
          <w:sz w:val="24"/>
          <w:szCs w:val="24"/>
        </w:rPr>
      </w:pPr>
      <w:r>
        <w:rPr>
          <w:rFonts w:cs="Times New Roman"/>
          <w:sz w:val="24"/>
          <w:szCs w:val="24"/>
        </w:rPr>
        <w:tab/>
      </w:r>
      <w:r w:rsidR="00FA5205" w:rsidRPr="00FA5205">
        <w:rPr>
          <w:rFonts w:cs="Times New Roman"/>
          <w:sz w:val="24"/>
          <w:szCs w:val="24"/>
        </w:rPr>
        <w:t xml:space="preserve">Buddhism is the fourth-largest religion and dominant religion in at least eight countries. Seven countries have more than fifty per cent Buddhist population, which include Cambodia (96%), Thailand (92%), Myanmar (79.8%), Bhutan (75%), Sri Lanka (70%), Laos (66.8%) and Mongolia (53%). According to a Gallup survey 2016, around 58 million Buddhist pilgrims want to visit religious sites. Out of these 58 million, five per cent want to visit Pakistan, which is almost 2.9 million people who want to visit Pakistan.  However, according to the foreign ministry, only 1500 people visit Buddhist sites in Pakistan annually. </w:t>
      </w:r>
    </w:p>
    <w:p w14:paraId="450BF850" w14:textId="2813A22D" w:rsidR="00410E53" w:rsidRDefault="00FA5205" w:rsidP="00FA5205">
      <w:pPr>
        <w:pStyle w:val="BodyText"/>
        <w:tabs>
          <w:tab w:val="left" w:pos="540"/>
        </w:tabs>
        <w:spacing w:after="120" w:line="360" w:lineRule="auto"/>
        <w:jc w:val="both"/>
        <w:rPr>
          <w:rFonts w:cs="Times New Roman"/>
          <w:sz w:val="24"/>
          <w:szCs w:val="24"/>
        </w:rPr>
      </w:pPr>
      <w:r w:rsidRPr="00FA5205">
        <w:rPr>
          <w:rFonts w:cs="Times New Roman"/>
          <w:sz w:val="24"/>
          <w:szCs w:val="24"/>
        </w:rPr>
        <w:tab/>
        <w:t>The economic potential of these heritage sites is substantial. In 2022, the World Bank reported that Pakistan attracted US$16 billion in tourist spending, which can reach US$30 billion by 2033.  It generated a revenue of US$3.7 billion in 2024, and US$5.533 billion in revenue is expected by 2029.  According to Business Recorder, only these Buddhist pilgrims have the potential to generate US$900 million to US$1.3 billion annually. Figure 3 shows the annual expected revenue growth in the tourism industry in Pakistan (including religious tourism)</w:t>
      </w:r>
      <w:r w:rsidR="00112C0D" w:rsidRPr="00112C0D">
        <w:rPr>
          <w:rFonts w:cs="Times New Roman"/>
          <w:sz w:val="24"/>
          <w:szCs w:val="24"/>
        </w:rPr>
        <w:t>.</w:t>
      </w:r>
    </w:p>
    <w:p w14:paraId="14415EDC" w14:textId="77777777" w:rsidR="00FA5205" w:rsidRDefault="00FA5205" w:rsidP="00FA5205">
      <w:pPr>
        <w:pStyle w:val="BodyText"/>
        <w:tabs>
          <w:tab w:val="left" w:pos="540"/>
        </w:tabs>
        <w:spacing w:after="120" w:line="360" w:lineRule="auto"/>
        <w:jc w:val="both"/>
        <w:rPr>
          <w:rFonts w:cs="Times New Roman"/>
          <w:sz w:val="24"/>
          <w:szCs w:val="24"/>
        </w:rPr>
      </w:pPr>
    </w:p>
    <w:p w14:paraId="2AE0CE7A" w14:textId="77777777" w:rsidR="00FA5205" w:rsidRPr="00410E53" w:rsidRDefault="00FA5205" w:rsidP="00FA5205">
      <w:pPr>
        <w:pStyle w:val="BodyText"/>
        <w:tabs>
          <w:tab w:val="left" w:pos="540"/>
        </w:tabs>
        <w:spacing w:after="120" w:line="360" w:lineRule="auto"/>
        <w:jc w:val="both"/>
        <w:rPr>
          <w:rFonts w:cs="Times New Roman"/>
          <w:sz w:val="24"/>
          <w:szCs w:val="24"/>
        </w:rPr>
      </w:pPr>
    </w:p>
    <w:p w14:paraId="3F0E6AF4" w14:textId="418C824A" w:rsidR="00FB18AA" w:rsidRDefault="00311DFF" w:rsidP="00311DFF">
      <w:pPr>
        <w:pStyle w:val="BodyText"/>
        <w:tabs>
          <w:tab w:val="left" w:pos="540"/>
        </w:tabs>
        <w:spacing w:after="60" w:line="360" w:lineRule="auto"/>
        <w:jc w:val="center"/>
        <w:rPr>
          <w:rFonts w:cs="Times New Roman"/>
          <w:sz w:val="24"/>
          <w:szCs w:val="24"/>
        </w:rPr>
      </w:pPr>
      <w:r w:rsidRPr="00311DFF">
        <w:rPr>
          <w:rFonts w:cs="Times New Roman"/>
          <w:sz w:val="24"/>
          <w:szCs w:val="24"/>
        </w:rPr>
        <w:lastRenderedPageBreak/>
        <w:t>Expected Revenue from the Tourism Industry in Pakistan till 2028</w:t>
      </w:r>
    </w:p>
    <w:p w14:paraId="0E4AFD65" w14:textId="4636F39F" w:rsidR="00FB18AA" w:rsidRDefault="00311DFF" w:rsidP="008D4CF4">
      <w:pPr>
        <w:pStyle w:val="BodyText"/>
        <w:tabs>
          <w:tab w:val="left" w:pos="540"/>
        </w:tabs>
        <w:spacing w:after="60" w:line="360" w:lineRule="auto"/>
        <w:jc w:val="both"/>
        <w:rPr>
          <w:rFonts w:cs="Times New Roman"/>
          <w:sz w:val="24"/>
          <w:szCs w:val="24"/>
        </w:rPr>
      </w:pPr>
      <w:r w:rsidRPr="009834A0">
        <w:rPr>
          <w:rFonts w:ascii="Arial" w:hAnsi="Arial" w:cs="Arial"/>
          <w:noProof/>
          <w:sz w:val="24"/>
          <w:szCs w:val="24"/>
        </w:rPr>
        <w:drawing>
          <wp:anchor distT="0" distB="0" distL="114300" distR="114300" simplePos="0" relativeHeight="251684352" behindDoc="0" locked="0" layoutInCell="1" allowOverlap="1" wp14:anchorId="06A38B01" wp14:editId="1560E70C">
            <wp:simplePos x="0" y="0"/>
            <wp:positionH relativeFrom="column">
              <wp:posOffset>1123950</wp:posOffset>
            </wp:positionH>
            <wp:positionV relativeFrom="paragraph">
              <wp:posOffset>26035</wp:posOffset>
            </wp:positionV>
            <wp:extent cx="4198620" cy="2933700"/>
            <wp:effectExtent l="0" t="0" r="0" b="0"/>
            <wp:wrapSquare wrapText="bothSides"/>
            <wp:docPr id="1" name="Picture 1" descr="C:\Users\pa2ddisrnp\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2ddisrnp\Downloads\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862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7B952" w14:textId="7E46846E" w:rsidR="00FB18AA" w:rsidRDefault="00FB18AA" w:rsidP="008D4CF4">
      <w:pPr>
        <w:pStyle w:val="BodyText"/>
        <w:tabs>
          <w:tab w:val="left" w:pos="540"/>
        </w:tabs>
        <w:spacing w:after="60" w:line="360" w:lineRule="auto"/>
        <w:jc w:val="both"/>
        <w:rPr>
          <w:rFonts w:cs="Times New Roman"/>
          <w:sz w:val="24"/>
          <w:szCs w:val="24"/>
        </w:rPr>
      </w:pPr>
    </w:p>
    <w:p w14:paraId="6DBD7061" w14:textId="194F7E5D" w:rsidR="00FB18AA" w:rsidRDefault="00FB18AA" w:rsidP="008D4CF4">
      <w:pPr>
        <w:pStyle w:val="BodyText"/>
        <w:tabs>
          <w:tab w:val="left" w:pos="540"/>
        </w:tabs>
        <w:spacing w:after="60" w:line="360" w:lineRule="auto"/>
        <w:jc w:val="both"/>
        <w:rPr>
          <w:rFonts w:cs="Times New Roman"/>
          <w:sz w:val="24"/>
          <w:szCs w:val="24"/>
        </w:rPr>
      </w:pPr>
    </w:p>
    <w:p w14:paraId="178D212B" w14:textId="51B5961F" w:rsidR="00FB18AA" w:rsidRDefault="00FB18AA" w:rsidP="008D4CF4">
      <w:pPr>
        <w:pStyle w:val="BodyText"/>
        <w:tabs>
          <w:tab w:val="left" w:pos="540"/>
        </w:tabs>
        <w:spacing w:after="60" w:line="360" w:lineRule="auto"/>
        <w:jc w:val="both"/>
        <w:rPr>
          <w:rFonts w:cs="Times New Roman"/>
          <w:sz w:val="24"/>
          <w:szCs w:val="24"/>
        </w:rPr>
      </w:pPr>
    </w:p>
    <w:p w14:paraId="5C07DC9E" w14:textId="6787677F" w:rsidR="00FB18AA" w:rsidRDefault="00FB18AA" w:rsidP="008D4CF4">
      <w:pPr>
        <w:pStyle w:val="BodyText"/>
        <w:tabs>
          <w:tab w:val="left" w:pos="540"/>
        </w:tabs>
        <w:spacing w:after="60" w:line="360" w:lineRule="auto"/>
        <w:jc w:val="both"/>
        <w:rPr>
          <w:rFonts w:cs="Times New Roman"/>
          <w:sz w:val="24"/>
          <w:szCs w:val="24"/>
        </w:rPr>
      </w:pPr>
      <w:r>
        <w:rPr>
          <w:rFonts w:cs="Times New Roman"/>
          <w:sz w:val="24"/>
          <w:szCs w:val="24"/>
        </w:rPr>
        <w:tab/>
      </w:r>
    </w:p>
    <w:p w14:paraId="1AD99059" w14:textId="25C561B7" w:rsidR="00FB18AA" w:rsidRDefault="00FB18AA" w:rsidP="008D4CF4">
      <w:pPr>
        <w:pStyle w:val="BodyText"/>
        <w:tabs>
          <w:tab w:val="left" w:pos="540"/>
        </w:tabs>
        <w:spacing w:after="60" w:line="360" w:lineRule="auto"/>
        <w:jc w:val="both"/>
        <w:rPr>
          <w:rFonts w:cs="Times New Roman"/>
          <w:sz w:val="24"/>
          <w:szCs w:val="24"/>
        </w:rPr>
      </w:pPr>
    </w:p>
    <w:p w14:paraId="27835B29" w14:textId="293E0406" w:rsidR="00FB18AA" w:rsidRDefault="00FB18AA" w:rsidP="008D4CF4">
      <w:pPr>
        <w:pStyle w:val="BodyText"/>
        <w:tabs>
          <w:tab w:val="left" w:pos="540"/>
        </w:tabs>
        <w:spacing w:after="60" w:line="360" w:lineRule="auto"/>
        <w:jc w:val="both"/>
        <w:rPr>
          <w:rFonts w:cs="Times New Roman"/>
          <w:sz w:val="24"/>
          <w:szCs w:val="24"/>
        </w:rPr>
      </w:pPr>
    </w:p>
    <w:p w14:paraId="754CE98A" w14:textId="67F31773" w:rsidR="00FB18AA" w:rsidRDefault="00FB18AA" w:rsidP="008D4CF4">
      <w:pPr>
        <w:pStyle w:val="BodyText"/>
        <w:tabs>
          <w:tab w:val="left" w:pos="540"/>
        </w:tabs>
        <w:spacing w:after="60" w:line="360" w:lineRule="auto"/>
        <w:jc w:val="both"/>
        <w:rPr>
          <w:rFonts w:cs="Times New Roman"/>
          <w:sz w:val="24"/>
          <w:szCs w:val="24"/>
        </w:rPr>
      </w:pPr>
    </w:p>
    <w:p w14:paraId="22A8556F" w14:textId="5BCB69CC" w:rsidR="00FB18AA" w:rsidRDefault="00FB18AA" w:rsidP="008D4CF4">
      <w:pPr>
        <w:pStyle w:val="BodyText"/>
        <w:tabs>
          <w:tab w:val="left" w:pos="540"/>
        </w:tabs>
        <w:spacing w:after="60" w:line="360" w:lineRule="auto"/>
        <w:jc w:val="both"/>
        <w:rPr>
          <w:rFonts w:cs="Times New Roman"/>
          <w:sz w:val="24"/>
          <w:szCs w:val="24"/>
        </w:rPr>
      </w:pPr>
    </w:p>
    <w:p w14:paraId="2EE2585F" w14:textId="072627EC" w:rsidR="00FB18AA" w:rsidRDefault="00FB18AA" w:rsidP="008D4CF4">
      <w:pPr>
        <w:pStyle w:val="BodyText"/>
        <w:tabs>
          <w:tab w:val="left" w:pos="540"/>
        </w:tabs>
        <w:spacing w:after="60" w:line="360" w:lineRule="auto"/>
        <w:jc w:val="both"/>
        <w:rPr>
          <w:rFonts w:cs="Times New Roman"/>
          <w:sz w:val="24"/>
          <w:szCs w:val="24"/>
        </w:rPr>
      </w:pPr>
    </w:p>
    <w:p w14:paraId="2FB5E4AD" w14:textId="255F5612" w:rsidR="00311DFF" w:rsidRDefault="00311DFF" w:rsidP="00311DFF">
      <w:pPr>
        <w:pStyle w:val="BodyText"/>
        <w:tabs>
          <w:tab w:val="left" w:pos="540"/>
        </w:tabs>
        <w:spacing w:after="60" w:line="360" w:lineRule="auto"/>
        <w:jc w:val="center"/>
        <w:rPr>
          <w:rFonts w:cs="Times New Roman"/>
          <w:sz w:val="24"/>
          <w:szCs w:val="24"/>
        </w:rPr>
      </w:pPr>
      <w:r w:rsidRPr="00311DFF">
        <w:rPr>
          <w:rFonts w:cs="Times New Roman"/>
          <w:b/>
          <w:sz w:val="24"/>
          <w:szCs w:val="24"/>
        </w:rPr>
        <w:t>Figure 3</w:t>
      </w:r>
      <w:r w:rsidRPr="00311DFF">
        <w:rPr>
          <w:rFonts w:cs="Times New Roman"/>
          <w:sz w:val="24"/>
          <w:szCs w:val="24"/>
        </w:rPr>
        <w:t>: Tourism Outlook</w:t>
      </w:r>
    </w:p>
    <w:p w14:paraId="25B3A552" w14:textId="4B778254" w:rsidR="00BA68D6" w:rsidRDefault="008E67EA" w:rsidP="008D4CF4">
      <w:pPr>
        <w:pStyle w:val="BodyText"/>
        <w:tabs>
          <w:tab w:val="left" w:pos="540"/>
        </w:tabs>
        <w:spacing w:after="60" w:line="360" w:lineRule="auto"/>
        <w:jc w:val="both"/>
        <w:rPr>
          <w:rFonts w:cs="Times New Roman"/>
          <w:sz w:val="24"/>
          <w:szCs w:val="24"/>
        </w:rPr>
      </w:pPr>
      <w:r>
        <w:rPr>
          <w:rFonts w:cs="Times New Roman"/>
          <w:sz w:val="24"/>
          <w:szCs w:val="24"/>
        </w:rPr>
        <w:tab/>
      </w:r>
      <w:r w:rsidR="008C15DD" w:rsidRPr="008C15DD">
        <w:rPr>
          <w:rFonts w:cs="Times New Roman"/>
          <w:sz w:val="24"/>
          <w:szCs w:val="24"/>
        </w:rPr>
        <w:t>Business Recorder has also claimed that Pakistan can almost double its revenue from tourism. Tourism contributes about 10% to the GDP and employs one in ten people worldwide. However, in 2022, the travel and tourism sector contributed 5.9% to Pakistan's GDP</w:t>
      </w:r>
      <w:r>
        <w:rPr>
          <w:rFonts w:cs="Times New Roman"/>
          <w:sz w:val="24"/>
          <w:szCs w:val="24"/>
        </w:rPr>
        <w:t>.</w:t>
      </w:r>
    </w:p>
    <w:p w14:paraId="4F9D3248" w14:textId="783B79C1" w:rsidR="00CA3B54" w:rsidRPr="00CA3B54" w:rsidRDefault="00D975C2" w:rsidP="00CA3B54">
      <w:pPr>
        <w:pStyle w:val="BodyText"/>
        <w:tabs>
          <w:tab w:val="left" w:pos="540"/>
        </w:tabs>
        <w:spacing w:after="60" w:line="360" w:lineRule="auto"/>
        <w:jc w:val="both"/>
        <w:rPr>
          <w:rFonts w:cs="Times New Roman"/>
          <w:sz w:val="24"/>
          <w:szCs w:val="24"/>
        </w:rPr>
      </w:pPr>
      <w:r>
        <w:rPr>
          <w:noProof/>
        </w:rPr>
        <mc:AlternateContent>
          <mc:Choice Requires="wps">
            <w:drawing>
              <wp:anchor distT="0" distB="0" distL="114300" distR="114300" simplePos="0" relativeHeight="251682304" behindDoc="0" locked="0" layoutInCell="1" allowOverlap="1" wp14:anchorId="3774D0B9" wp14:editId="74BB9F09">
                <wp:simplePos x="0" y="0"/>
                <wp:positionH relativeFrom="column">
                  <wp:posOffset>2457450</wp:posOffset>
                </wp:positionH>
                <wp:positionV relativeFrom="margin">
                  <wp:posOffset>5568950</wp:posOffset>
                </wp:positionV>
                <wp:extent cx="3606800" cy="920750"/>
                <wp:effectExtent l="0" t="0" r="12700" b="12700"/>
                <wp:wrapSquare wrapText="bothSides"/>
                <wp:docPr id="855994795" name="Double Bracket 855994795"/>
                <wp:cNvGraphicFramePr/>
                <a:graphic xmlns:a="http://schemas.openxmlformats.org/drawingml/2006/main">
                  <a:graphicData uri="http://schemas.microsoft.com/office/word/2010/wordprocessingShape">
                    <wps:wsp>
                      <wps:cNvSpPr/>
                      <wps:spPr>
                        <a:xfrm>
                          <a:off x="0" y="0"/>
                          <a:ext cx="3606800" cy="920750"/>
                        </a:xfrm>
                        <a:prstGeom prst="bracketPair">
                          <a:avLst>
                            <a:gd name="adj" fmla="val 13513"/>
                          </a:avLst>
                        </a:prstGeom>
                      </wps:spPr>
                      <wps:style>
                        <a:lnRef idx="1">
                          <a:schemeClr val="accent1"/>
                        </a:lnRef>
                        <a:fillRef idx="0">
                          <a:schemeClr val="accent1"/>
                        </a:fillRef>
                        <a:effectRef idx="0">
                          <a:schemeClr val="accent1"/>
                        </a:effectRef>
                        <a:fontRef idx="minor">
                          <a:schemeClr val="tx1"/>
                        </a:fontRef>
                      </wps:style>
                      <wps:txbx>
                        <w:txbxContent>
                          <w:p w14:paraId="4D9C7FB9" w14:textId="04036154" w:rsidR="00F0334B" w:rsidRPr="00F46B59" w:rsidRDefault="00D975C2" w:rsidP="00F0334B">
                            <w:pPr>
                              <w:jc w:val="both"/>
                              <w:rPr>
                                <w:bCs/>
                                <w:iCs/>
                                <w:color w:val="FF0000"/>
                                <w:sz w:val="24"/>
                                <w:szCs w:val="24"/>
                              </w:rPr>
                            </w:pPr>
                            <w:r w:rsidRPr="00D975C2">
                              <w:rPr>
                                <w:bCs/>
                                <w:iCs/>
                                <w:noProof/>
                                <w:color w:val="FF0000"/>
                                <w:sz w:val="24"/>
                                <w:szCs w:val="24"/>
                              </w:rPr>
                              <w:t>By collaborating on social media, partnering with film and television industries, and utilising virtual architecture, Pakistan can market its Buddhist heritage to attract more Buddhist tourists</w:t>
                            </w:r>
                            <w:r w:rsidR="00F0334B" w:rsidRPr="00DE75F7">
                              <w:rPr>
                                <w:bCs/>
                                <w:iCs/>
                                <w:noProof/>
                                <w:color w:val="FF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4D0B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55994795" o:spid="_x0000_s1026" type="#_x0000_t185" style="position:absolute;left:0;text-align:left;margin-left:193.5pt;margin-top:438.5pt;width:284pt;height: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" adj="2919" strokecolor="#4579b8 [3044]">
                <v:textbox>
                  <w:txbxContent>
                    <w:p w14:paraId="4D9C7FB9" w14:textId="04036154" w:rsidR="00F0334B" w:rsidRPr="00F46B59" w:rsidRDefault="00D975C2" w:rsidP="00F0334B">
                      <w:pPr>
                        <w:jc w:val="both"/>
                        <w:rPr>
                          <w:bCs/>
                          <w:iCs/>
                          <w:color w:val="FF0000"/>
                          <w:sz w:val="24"/>
                          <w:szCs w:val="24"/>
                        </w:rPr>
                      </w:pPr>
                      <w:r w:rsidRPr="00D975C2">
                        <w:rPr>
                          <w:bCs/>
                          <w:iCs/>
                          <w:noProof/>
                          <w:color w:val="FF0000"/>
                          <w:sz w:val="24"/>
                          <w:szCs w:val="24"/>
                        </w:rPr>
                        <w:t>By collaborating on social media, partnering with film and television industries, and utilising virtual architecture, Pakistan can market its Buddhist heritage to attract more Buddhist tourists</w:t>
                      </w:r>
                      <w:r w:rsidR="00F0334B" w:rsidRPr="00DE75F7">
                        <w:rPr>
                          <w:bCs/>
                          <w:iCs/>
                          <w:noProof/>
                          <w:color w:val="FF0000"/>
                          <w:sz w:val="24"/>
                          <w:szCs w:val="24"/>
                        </w:rPr>
                        <w:t>.</w:t>
                      </w:r>
                    </w:p>
                  </w:txbxContent>
                </v:textbox>
                <w10:wrap type="square" anchory="margin"/>
              </v:shape>
            </w:pict>
          </mc:Fallback>
        </mc:AlternateContent>
      </w:r>
      <w:r w:rsidR="00FB18AA">
        <w:rPr>
          <w:rFonts w:cs="Times New Roman"/>
          <w:sz w:val="24"/>
          <w:szCs w:val="24"/>
        </w:rPr>
        <w:tab/>
      </w:r>
      <w:r w:rsidR="00B6725D" w:rsidRPr="00B6725D">
        <w:rPr>
          <w:rFonts w:cs="Times New Roman"/>
          <w:sz w:val="24"/>
          <w:szCs w:val="24"/>
        </w:rPr>
        <w:t xml:space="preserve">The restoration of damaged sites and infrastructure development are necessary to attract tourism. In this regard, the Khyber Pakhtunkhwa (KPK) Government has taken many initiatives, like the restoration of the </w:t>
      </w:r>
      <w:proofErr w:type="spellStart"/>
      <w:r w:rsidR="00B6725D" w:rsidRPr="00B6725D">
        <w:rPr>
          <w:rFonts w:cs="Times New Roman"/>
          <w:sz w:val="24"/>
          <w:szCs w:val="24"/>
        </w:rPr>
        <w:t>Landi</w:t>
      </w:r>
      <w:proofErr w:type="spellEnd"/>
      <w:r w:rsidR="00B6725D" w:rsidRPr="00B6725D">
        <w:rPr>
          <w:rFonts w:cs="Times New Roman"/>
          <w:sz w:val="24"/>
          <w:szCs w:val="24"/>
        </w:rPr>
        <w:t xml:space="preserve"> </w:t>
      </w:r>
      <w:proofErr w:type="spellStart"/>
      <w:r w:rsidR="00B6725D" w:rsidRPr="00B6725D">
        <w:rPr>
          <w:rFonts w:cs="Times New Roman"/>
          <w:sz w:val="24"/>
          <w:szCs w:val="24"/>
        </w:rPr>
        <w:t>Kotal</w:t>
      </w:r>
      <w:proofErr w:type="spellEnd"/>
      <w:r w:rsidR="00B6725D" w:rsidRPr="00B6725D">
        <w:rPr>
          <w:rFonts w:cs="Times New Roman"/>
          <w:sz w:val="24"/>
          <w:szCs w:val="24"/>
        </w:rPr>
        <w:t xml:space="preserve"> Stupa and a master plan to restore and preserve </w:t>
      </w:r>
      <w:proofErr w:type="spellStart"/>
      <w:r w:rsidR="00B6725D" w:rsidRPr="00B6725D">
        <w:rPr>
          <w:rFonts w:cs="Times New Roman"/>
          <w:sz w:val="24"/>
          <w:szCs w:val="24"/>
        </w:rPr>
        <w:t>Takht-i-Bahi</w:t>
      </w:r>
      <w:proofErr w:type="spellEnd"/>
      <w:r w:rsidR="00B6725D" w:rsidRPr="00B6725D">
        <w:rPr>
          <w:rFonts w:cs="Times New Roman"/>
          <w:sz w:val="24"/>
          <w:szCs w:val="24"/>
        </w:rPr>
        <w:t>. The government is also working on digitally preserving these stupas and sites in 3D virtual form in collaboration with the Lahore University of Management Sciences (LUMS)</w:t>
      </w:r>
      <w:r w:rsidR="00CA3B54" w:rsidRPr="00CA3B54">
        <w:rPr>
          <w:rFonts w:cs="Times New Roman"/>
          <w:sz w:val="24"/>
          <w:szCs w:val="24"/>
        </w:rPr>
        <w:t>.</w:t>
      </w:r>
    </w:p>
    <w:p w14:paraId="44668A24" w14:textId="77777777" w:rsidR="00AF388E" w:rsidRPr="00AF388E" w:rsidRDefault="00CA3B54" w:rsidP="00AF388E">
      <w:pPr>
        <w:pStyle w:val="BodyText"/>
        <w:tabs>
          <w:tab w:val="left" w:pos="540"/>
        </w:tabs>
        <w:spacing w:after="60" w:line="360" w:lineRule="auto"/>
        <w:jc w:val="both"/>
        <w:rPr>
          <w:rFonts w:cs="Times New Roman"/>
          <w:sz w:val="24"/>
          <w:szCs w:val="24"/>
        </w:rPr>
      </w:pPr>
      <w:r w:rsidRPr="00CA3B54">
        <w:rPr>
          <w:rFonts w:cs="Times New Roman"/>
          <w:sz w:val="24"/>
          <w:szCs w:val="24"/>
        </w:rPr>
        <w:tab/>
      </w:r>
      <w:r w:rsidR="00AF388E" w:rsidRPr="00AF388E">
        <w:rPr>
          <w:rFonts w:cs="Times New Roman"/>
          <w:sz w:val="24"/>
          <w:szCs w:val="24"/>
        </w:rPr>
        <w:t xml:space="preserve">However, these efforts only preserve the heritage; its marketing to attract tourists must be further enhanced. Promoting Pakistan's religious tourism sites has remained absent from the country's social and electronic media due to content creation on more commercially viable niches generating engagement and advertising revenue. </w:t>
      </w:r>
    </w:p>
    <w:p w14:paraId="2CCE7287" w14:textId="584F4BCA" w:rsidR="00AF388E" w:rsidRPr="00AF388E" w:rsidRDefault="00AF388E" w:rsidP="00AF388E">
      <w:pPr>
        <w:pStyle w:val="BodyText"/>
        <w:tabs>
          <w:tab w:val="left" w:pos="540"/>
        </w:tabs>
        <w:spacing w:after="60" w:line="360" w:lineRule="auto"/>
        <w:jc w:val="both"/>
        <w:rPr>
          <w:rFonts w:cs="Times New Roman"/>
          <w:sz w:val="24"/>
          <w:szCs w:val="24"/>
        </w:rPr>
      </w:pPr>
      <w:r w:rsidRPr="00AF388E">
        <w:rPr>
          <w:rFonts w:cs="Times New Roman"/>
          <w:sz w:val="24"/>
          <w:szCs w:val="24"/>
        </w:rPr>
        <w:lastRenderedPageBreak/>
        <w:tab/>
      </w:r>
      <w:r>
        <w:rPr>
          <w:rFonts w:cs="Times New Roman"/>
          <w:sz w:val="24"/>
          <w:szCs w:val="24"/>
        </w:rPr>
        <w:tab/>
      </w:r>
      <w:r w:rsidRPr="00AF388E">
        <w:rPr>
          <w:rFonts w:cs="Times New Roman"/>
          <w:sz w:val="24"/>
          <w:szCs w:val="24"/>
        </w:rPr>
        <w:t xml:space="preserve">It needs a comprehensive strategy. </w:t>
      </w:r>
      <w:proofErr w:type="spellStart"/>
      <w:r w:rsidRPr="00AF388E">
        <w:rPr>
          <w:rFonts w:cs="Times New Roman"/>
          <w:sz w:val="24"/>
          <w:szCs w:val="24"/>
        </w:rPr>
        <w:t>Uxi</w:t>
      </w:r>
      <w:proofErr w:type="spellEnd"/>
      <w:r w:rsidRPr="00AF388E">
        <w:rPr>
          <w:rFonts w:cs="Times New Roman"/>
          <w:sz w:val="24"/>
          <w:szCs w:val="24"/>
        </w:rPr>
        <w:t xml:space="preserve"> Mufti observes that religious tourism sites often fail to attract influencers’ attention despite their cultural and historical significance due to their perceived limited monetary potential. To attract more tourists, Pakistan needs to follow a comprehensive strategy.</w:t>
      </w:r>
    </w:p>
    <w:p w14:paraId="632D22E4" w14:textId="77777777" w:rsidR="007F6136" w:rsidRDefault="00AF388E" w:rsidP="007F6136">
      <w:pPr>
        <w:pStyle w:val="BodyText"/>
        <w:numPr>
          <w:ilvl w:val="1"/>
          <w:numId w:val="3"/>
        </w:numPr>
        <w:tabs>
          <w:tab w:val="left" w:pos="540"/>
        </w:tabs>
        <w:spacing w:after="60" w:line="360" w:lineRule="auto"/>
        <w:ind w:hanging="720"/>
        <w:jc w:val="both"/>
        <w:rPr>
          <w:rFonts w:cs="Times New Roman"/>
          <w:sz w:val="24"/>
          <w:szCs w:val="24"/>
        </w:rPr>
      </w:pPr>
      <w:r w:rsidRPr="00AF388E">
        <w:rPr>
          <w:rFonts w:cs="Times New Roman"/>
          <w:sz w:val="24"/>
          <w:szCs w:val="24"/>
        </w:rPr>
        <w:t>Pakistan can leverage social media influencers from Buddhist-majority countries to promote its Buddhist heritage by collaborating with content creators in their native languages, such as Chinese influencers sharing in Mandarin clips.</w:t>
      </w:r>
    </w:p>
    <w:p w14:paraId="0DB694B8" w14:textId="77777777" w:rsidR="007F6136" w:rsidRDefault="00AF388E" w:rsidP="007F6136">
      <w:pPr>
        <w:pStyle w:val="BodyText"/>
        <w:numPr>
          <w:ilvl w:val="1"/>
          <w:numId w:val="3"/>
        </w:numPr>
        <w:tabs>
          <w:tab w:val="left" w:pos="540"/>
        </w:tabs>
        <w:spacing w:after="60" w:line="360" w:lineRule="auto"/>
        <w:ind w:hanging="720"/>
        <w:jc w:val="both"/>
        <w:rPr>
          <w:rFonts w:cs="Times New Roman"/>
          <w:sz w:val="24"/>
          <w:szCs w:val="24"/>
        </w:rPr>
      </w:pPr>
      <w:r w:rsidRPr="007F6136">
        <w:rPr>
          <w:rFonts w:cs="Times New Roman"/>
          <w:sz w:val="24"/>
          <w:szCs w:val="24"/>
        </w:rPr>
        <w:t>Pakistan can also collaborate with domestic and international television and film industries by incorporating Buddhist stories and showcasing archaeological sites and present-day locations.</w:t>
      </w:r>
    </w:p>
    <w:p w14:paraId="6E55AF44" w14:textId="3074114A" w:rsidR="00AF388E" w:rsidRPr="007F6136" w:rsidRDefault="00AF388E" w:rsidP="007F6136">
      <w:pPr>
        <w:pStyle w:val="BodyText"/>
        <w:numPr>
          <w:ilvl w:val="1"/>
          <w:numId w:val="3"/>
        </w:numPr>
        <w:tabs>
          <w:tab w:val="left" w:pos="540"/>
        </w:tabs>
        <w:spacing w:after="60" w:line="360" w:lineRule="auto"/>
        <w:ind w:hanging="720"/>
        <w:jc w:val="both"/>
        <w:rPr>
          <w:rFonts w:cs="Times New Roman"/>
          <w:sz w:val="24"/>
          <w:szCs w:val="24"/>
        </w:rPr>
      </w:pPr>
      <w:r w:rsidRPr="007F6136">
        <w:rPr>
          <w:rFonts w:cs="Times New Roman"/>
          <w:sz w:val="24"/>
          <w:szCs w:val="24"/>
        </w:rPr>
        <w:t>The Government needs to develop modern accommodation facilities near these sites, install multilingual signage and information boards to cater to diverse tourists and train local guides.</w:t>
      </w:r>
    </w:p>
    <w:p w14:paraId="51B925B0" w14:textId="1CC43EFC" w:rsidR="00E56809" w:rsidRPr="00C13FB1" w:rsidRDefault="002C5F0D" w:rsidP="00AF388E">
      <w:pPr>
        <w:pStyle w:val="BodyText"/>
        <w:tabs>
          <w:tab w:val="left" w:pos="540"/>
        </w:tabs>
        <w:spacing w:after="60" w:line="360" w:lineRule="auto"/>
        <w:jc w:val="both"/>
        <w:rPr>
          <w:rFonts w:cs="Times New Roman"/>
          <w:sz w:val="24"/>
          <w:szCs w:val="24"/>
        </w:rPr>
      </w:pPr>
      <w:r>
        <w:rPr>
          <w:rFonts w:cs="Times New Roman"/>
          <w:sz w:val="24"/>
          <w:szCs w:val="24"/>
        </w:rPr>
        <w:tab/>
      </w:r>
      <w:r>
        <w:rPr>
          <w:rFonts w:cs="Times New Roman"/>
          <w:sz w:val="24"/>
          <w:szCs w:val="24"/>
        </w:rPr>
        <w:tab/>
      </w:r>
      <w:r w:rsidR="00AF388E" w:rsidRPr="00AF388E">
        <w:rPr>
          <w:rFonts w:cs="Times New Roman"/>
          <w:sz w:val="24"/>
          <w:szCs w:val="24"/>
        </w:rPr>
        <w:t>Pakistan can develop a comprehensive public-private partnership approach to promote Buddhist heritage tourism. By integrating government resources with private sector innovations like digital mapping, augmented reality, venture capital investments, cross-</w:t>
      </w:r>
      <w:proofErr w:type="gramStart"/>
      <w:r w:rsidR="00AF388E" w:rsidRPr="00AF388E">
        <w:rPr>
          <w:rFonts w:cs="Times New Roman"/>
          <w:sz w:val="24"/>
          <w:szCs w:val="24"/>
        </w:rPr>
        <w:t>border</w:t>
      </w:r>
      <w:proofErr w:type="gramEnd"/>
      <w:r w:rsidR="00AF388E" w:rsidRPr="00AF388E">
        <w:rPr>
          <w:rFonts w:cs="Times New Roman"/>
          <w:sz w:val="24"/>
          <w:szCs w:val="24"/>
        </w:rPr>
        <w:t xml:space="preserve"> tourism strategies, and multimedia storytelling, the country can transform historical sites into economically viable destinations that attract diverse audiences through sophisticated technological and marketing approaches</w:t>
      </w:r>
      <w:r w:rsidR="006C1E9B" w:rsidRPr="006C1E9B">
        <w:rPr>
          <w:rFonts w:cs="Times New Roman"/>
          <w:sz w:val="24"/>
          <w:szCs w:val="24"/>
        </w:rPr>
        <w:t>.</w:t>
      </w:r>
    </w:p>
    <w:p w14:paraId="6C73B27E" w14:textId="77777777" w:rsidR="00132580" w:rsidRPr="007940DB" w:rsidRDefault="007440EF" w:rsidP="00504C05">
      <w:pPr>
        <w:pStyle w:val="BodyText"/>
        <w:tabs>
          <w:tab w:val="left" w:pos="540"/>
        </w:tabs>
        <w:spacing w:after="120"/>
        <w:jc w:val="both"/>
        <w:rPr>
          <w:rFonts w:cs="Times New Roman"/>
          <w:i/>
          <w:sz w:val="24"/>
          <w:szCs w:val="24"/>
        </w:rPr>
      </w:pPr>
      <w:r w:rsidRPr="007940DB">
        <w:rPr>
          <w:rFonts w:cs="Times New Roman"/>
          <w:b/>
          <w:i/>
          <w:sz w:val="24"/>
          <w:szCs w:val="24"/>
        </w:rPr>
        <w:t>Disclaimer:</w:t>
      </w:r>
      <w:r w:rsidRPr="007940DB">
        <w:rPr>
          <w:rFonts w:cs="Times New Roman"/>
          <w:b/>
          <w:i/>
          <w:sz w:val="24"/>
          <w:szCs w:val="24"/>
        </w:rPr>
        <w:tab/>
      </w:r>
      <w:r w:rsidRPr="007940DB">
        <w:rPr>
          <w:rFonts w:cs="Times New Roman"/>
          <w:i/>
          <w:sz w:val="24"/>
          <w:szCs w:val="24"/>
        </w:rPr>
        <w:t>The views expressed in this Insight are of the author(s) alone and do not necessarily reflect the policy of NDU.</w:t>
      </w:r>
    </w:p>
    <w:sectPr w:rsidR="00132580" w:rsidRPr="007940DB" w:rsidSect="004566FE">
      <w:footerReference w:type="default" r:id="rId13"/>
      <w:type w:val="continuous"/>
      <w:pgSz w:w="12240" w:h="15840"/>
      <w:pgMar w:top="1260" w:right="1350" w:bottom="1080" w:left="1350" w:header="720" w:footer="10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0A8F2" w14:textId="77777777" w:rsidR="00C56294" w:rsidRDefault="00C56294" w:rsidP="00B71510">
      <w:r>
        <w:separator/>
      </w:r>
    </w:p>
  </w:endnote>
  <w:endnote w:type="continuationSeparator" w:id="0">
    <w:p w14:paraId="739CDFFC" w14:textId="77777777" w:rsidR="00C56294" w:rsidRDefault="00C56294" w:rsidP="00B71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4484745"/>
      <w:docPartObj>
        <w:docPartGallery w:val="Page Numbers (Bottom of Page)"/>
        <w:docPartUnique/>
      </w:docPartObj>
    </w:sdtPr>
    <w:sdtEndPr>
      <w:rPr>
        <w:noProof/>
      </w:rPr>
    </w:sdtEndPr>
    <w:sdtContent>
      <w:p w14:paraId="6F30FBF8" w14:textId="4BB56F8A" w:rsidR="002E5605" w:rsidRDefault="004215F7" w:rsidP="004B0BAF">
        <w:pPr>
          <w:pStyle w:val="Footer"/>
          <w:jc w:val="center"/>
        </w:pPr>
        <w:r>
          <w:fldChar w:fldCharType="begin"/>
        </w:r>
        <w:r>
          <w:instrText xml:space="preserve"> PAGE   \* MERGEFORMAT </w:instrText>
        </w:r>
        <w:r>
          <w:fldChar w:fldCharType="separate"/>
        </w:r>
        <w:r w:rsidR="006330C4">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46A6C" w14:textId="77777777" w:rsidR="00C56294" w:rsidRDefault="00C56294" w:rsidP="00B71510">
      <w:r>
        <w:separator/>
      </w:r>
    </w:p>
  </w:footnote>
  <w:footnote w:type="continuationSeparator" w:id="0">
    <w:p w14:paraId="6C3213BB" w14:textId="77777777" w:rsidR="00C56294" w:rsidRDefault="00C56294" w:rsidP="00B715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EB76A0"/>
    <w:multiLevelType w:val="hybridMultilevel"/>
    <w:tmpl w:val="68E2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DE3C30"/>
    <w:multiLevelType w:val="hybridMultilevel"/>
    <w:tmpl w:val="651AEE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AE2759"/>
    <w:multiLevelType w:val="hybridMultilevel"/>
    <w:tmpl w:val="5A387C8E"/>
    <w:lvl w:ilvl="0" w:tplc="D4401746">
      <w:numFmt w:val="bullet"/>
      <w:lvlText w:val=""/>
      <w:lvlJc w:val="left"/>
      <w:pPr>
        <w:ind w:left="900" w:hanging="540"/>
      </w:pPr>
      <w:rPr>
        <w:rFonts w:ascii="Symbol" w:eastAsia="Constant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5111B"/>
    <w:rsid w:val="00000828"/>
    <w:rsid w:val="0002191E"/>
    <w:rsid w:val="00022A9F"/>
    <w:rsid w:val="000278D9"/>
    <w:rsid w:val="00036E02"/>
    <w:rsid w:val="0004657D"/>
    <w:rsid w:val="00046F03"/>
    <w:rsid w:val="0005111B"/>
    <w:rsid w:val="0005731C"/>
    <w:rsid w:val="00060AD0"/>
    <w:rsid w:val="00061650"/>
    <w:rsid w:val="000657D9"/>
    <w:rsid w:val="0007279B"/>
    <w:rsid w:val="000746A6"/>
    <w:rsid w:val="00075839"/>
    <w:rsid w:val="00080694"/>
    <w:rsid w:val="000811A2"/>
    <w:rsid w:val="00081F55"/>
    <w:rsid w:val="000904E7"/>
    <w:rsid w:val="000926A6"/>
    <w:rsid w:val="00095D5F"/>
    <w:rsid w:val="000A3928"/>
    <w:rsid w:val="000A525C"/>
    <w:rsid w:val="000B4D79"/>
    <w:rsid w:val="000C309A"/>
    <w:rsid w:val="000C397A"/>
    <w:rsid w:val="000D0A2A"/>
    <w:rsid w:val="000D2A07"/>
    <w:rsid w:val="000D34EA"/>
    <w:rsid w:val="000D4BE7"/>
    <w:rsid w:val="000E541F"/>
    <w:rsid w:val="000E765F"/>
    <w:rsid w:val="000E7A97"/>
    <w:rsid w:val="000F3D72"/>
    <w:rsid w:val="00101AB6"/>
    <w:rsid w:val="001043CB"/>
    <w:rsid w:val="00104741"/>
    <w:rsid w:val="001060E6"/>
    <w:rsid w:val="00112C0D"/>
    <w:rsid w:val="00114FF8"/>
    <w:rsid w:val="001203DD"/>
    <w:rsid w:val="001264E5"/>
    <w:rsid w:val="00131A01"/>
    <w:rsid w:val="00132580"/>
    <w:rsid w:val="00132799"/>
    <w:rsid w:val="00133ECB"/>
    <w:rsid w:val="00134569"/>
    <w:rsid w:val="00137021"/>
    <w:rsid w:val="00141939"/>
    <w:rsid w:val="00151EA3"/>
    <w:rsid w:val="001533BD"/>
    <w:rsid w:val="00156F0C"/>
    <w:rsid w:val="001649D4"/>
    <w:rsid w:val="0017299D"/>
    <w:rsid w:val="001756E7"/>
    <w:rsid w:val="00177617"/>
    <w:rsid w:val="00186949"/>
    <w:rsid w:val="001A11F7"/>
    <w:rsid w:val="001B0211"/>
    <w:rsid w:val="001B06F9"/>
    <w:rsid w:val="001C4857"/>
    <w:rsid w:val="001D2DC9"/>
    <w:rsid w:val="001D44DD"/>
    <w:rsid w:val="001F7DCF"/>
    <w:rsid w:val="00217D68"/>
    <w:rsid w:val="00222FDD"/>
    <w:rsid w:val="00231A84"/>
    <w:rsid w:val="00233EE5"/>
    <w:rsid w:val="00234A4C"/>
    <w:rsid w:val="00254540"/>
    <w:rsid w:val="00256C95"/>
    <w:rsid w:val="002673B4"/>
    <w:rsid w:val="00274A06"/>
    <w:rsid w:val="00282FF0"/>
    <w:rsid w:val="002A27ED"/>
    <w:rsid w:val="002A7BF4"/>
    <w:rsid w:val="002C5F0D"/>
    <w:rsid w:val="002D1314"/>
    <w:rsid w:val="002D5513"/>
    <w:rsid w:val="002E4441"/>
    <w:rsid w:val="002E5605"/>
    <w:rsid w:val="002F0856"/>
    <w:rsid w:val="002F4967"/>
    <w:rsid w:val="00301B14"/>
    <w:rsid w:val="0030455A"/>
    <w:rsid w:val="00310FA8"/>
    <w:rsid w:val="00311DFF"/>
    <w:rsid w:val="003121AA"/>
    <w:rsid w:val="00314978"/>
    <w:rsid w:val="00320047"/>
    <w:rsid w:val="00320B35"/>
    <w:rsid w:val="00331F9D"/>
    <w:rsid w:val="0033279F"/>
    <w:rsid w:val="00332888"/>
    <w:rsid w:val="00340E95"/>
    <w:rsid w:val="00370C4A"/>
    <w:rsid w:val="003824F4"/>
    <w:rsid w:val="003A4182"/>
    <w:rsid w:val="003B4EB8"/>
    <w:rsid w:val="003B7976"/>
    <w:rsid w:val="003C777C"/>
    <w:rsid w:val="003D463E"/>
    <w:rsid w:val="003D4BDD"/>
    <w:rsid w:val="003D5003"/>
    <w:rsid w:val="003F3762"/>
    <w:rsid w:val="003F67EC"/>
    <w:rsid w:val="00400C8A"/>
    <w:rsid w:val="00407204"/>
    <w:rsid w:val="00410E53"/>
    <w:rsid w:val="00411EB4"/>
    <w:rsid w:val="00413A25"/>
    <w:rsid w:val="004215F7"/>
    <w:rsid w:val="00421729"/>
    <w:rsid w:val="00423973"/>
    <w:rsid w:val="0042475D"/>
    <w:rsid w:val="00426C22"/>
    <w:rsid w:val="004273A8"/>
    <w:rsid w:val="00446743"/>
    <w:rsid w:val="004566FE"/>
    <w:rsid w:val="00457A0B"/>
    <w:rsid w:val="0046099B"/>
    <w:rsid w:val="00465087"/>
    <w:rsid w:val="00481B7B"/>
    <w:rsid w:val="00484EDF"/>
    <w:rsid w:val="004A2A4C"/>
    <w:rsid w:val="004B0BAF"/>
    <w:rsid w:val="004B1E42"/>
    <w:rsid w:val="004B2EB3"/>
    <w:rsid w:val="004B6C2E"/>
    <w:rsid w:val="004C5402"/>
    <w:rsid w:val="004D2FE6"/>
    <w:rsid w:val="004F52B5"/>
    <w:rsid w:val="00504C05"/>
    <w:rsid w:val="00525A13"/>
    <w:rsid w:val="00527B1E"/>
    <w:rsid w:val="00531D5C"/>
    <w:rsid w:val="00536734"/>
    <w:rsid w:val="00547E0D"/>
    <w:rsid w:val="005505FA"/>
    <w:rsid w:val="00553853"/>
    <w:rsid w:val="00556635"/>
    <w:rsid w:val="00556E3E"/>
    <w:rsid w:val="005576DE"/>
    <w:rsid w:val="00557E8C"/>
    <w:rsid w:val="0057457C"/>
    <w:rsid w:val="00577FD8"/>
    <w:rsid w:val="005827DF"/>
    <w:rsid w:val="00586421"/>
    <w:rsid w:val="005902CC"/>
    <w:rsid w:val="00596F9E"/>
    <w:rsid w:val="005B0B32"/>
    <w:rsid w:val="005C31B7"/>
    <w:rsid w:val="005D713B"/>
    <w:rsid w:val="005E1E08"/>
    <w:rsid w:val="005E50BA"/>
    <w:rsid w:val="005E63ED"/>
    <w:rsid w:val="005F62BF"/>
    <w:rsid w:val="005F6FFF"/>
    <w:rsid w:val="006027D3"/>
    <w:rsid w:val="00604357"/>
    <w:rsid w:val="00613E2D"/>
    <w:rsid w:val="00614D22"/>
    <w:rsid w:val="00617AB1"/>
    <w:rsid w:val="00621BB6"/>
    <w:rsid w:val="0063097E"/>
    <w:rsid w:val="006330C4"/>
    <w:rsid w:val="0064136C"/>
    <w:rsid w:val="0064234F"/>
    <w:rsid w:val="00646465"/>
    <w:rsid w:val="00657AA4"/>
    <w:rsid w:val="00666548"/>
    <w:rsid w:val="006705B2"/>
    <w:rsid w:val="00673D74"/>
    <w:rsid w:val="00674AC6"/>
    <w:rsid w:val="0068030E"/>
    <w:rsid w:val="00691596"/>
    <w:rsid w:val="006A494A"/>
    <w:rsid w:val="006A512A"/>
    <w:rsid w:val="006B29FE"/>
    <w:rsid w:val="006C1E9B"/>
    <w:rsid w:val="006C56C0"/>
    <w:rsid w:val="006C6CDA"/>
    <w:rsid w:val="006D3D75"/>
    <w:rsid w:val="006E081F"/>
    <w:rsid w:val="006E3B23"/>
    <w:rsid w:val="006E7787"/>
    <w:rsid w:val="006F180B"/>
    <w:rsid w:val="006F67FC"/>
    <w:rsid w:val="00703078"/>
    <w:rsid w:val="007050C3"/>
    <w:rsid w:val="00716D6B"/>
    <w:rsid w:val="007228FC"/>
    <w:rsid w:val="00723640"/>
    <w:rsid w:val="007307C1"/>
    <w:rsid w:val="007440EF"/>
    <w:rsid w:val="00744E72"/>
    <w:rsid w:val="0075187B"/>
    <w:rsid w:val="0076432B"/>
    <w:rsid w:val="00776DCF"/>
    <w:rsid w:val="007801CC"/>
    <w:rsid w:val="00780E20"/>
    <w:rsid w:val="007862E8"/>
    <w:rsid w:val="00791B9C"/>
    <w:rsid w:val="00793C7F"/>
    <w:rsid w:val="007940DB"/>
    <w:rsid w:val="00795DC0"/>
    <w:rsid w:val="007E6DE6"/>
    <w:rsid w:val="007E730F"/>
    <w:rsid w:val="007F4461"/>
    <w:rsid w:val="007F6136"/>
    <w:rsid w:val="00801820"/>
    <w:rsid w:val="00801A8B"/>
    <w:rsid w:val="00801E0F"/>
    <w:rsid w:val="00810747"/>
    <w:rsid w:val="00815E85"/>
    <w:rsid w:val="00820F15"/>
    <w:rsid w:val="008211D4"/>
    <w:rsid w:val="00822E4C"/>
    <w:rsid w:val="0082656C"/>
    <w:rsid w:val="00835922"/>
    <w:rsid w:val="00836E74"/>
    <w:rsid w:val="00840BA4"/>
    <w:rsid w:val="00843A10"/>
    <w:rsid w:val="00844A7B"/>
    <w:rsid w:val="00844BC7"/>
    <w:rsid w:val="00845CED"/>
    <w:rsid w:val="0084763C"/>
    <w:rsid w:val="00870D0D"/>
    <w:rsid w:val="00871ADA"/>
    <w:rsid w:val="008838A8"/>
    <w:rsid w:val="00895A03"/>
    <w:rsid w:val="0089702F"/>
    <w:rsid w:val="008A1DF8"/>
    <w:rsid w:val="008A21B0"/>
    <w:rsid w:val="008A3395"/>
    <w:rsid w:val="008A4753"/>
    <w:rsid w:val="008A621B"/>
    <w:rsid w:val="008B1B85"/>
    <w:rsid w:val="008B7CCC"/>
    <w:rsid w:val="008C15DD"/>
    <w:rsid w:val="008D4CF4"/>
    <w:rsid w:val="008D71D3"/>
    <w:rsid w:val="008E07CD"/>
    <w:rsid w:val="008E40D5"/>
    <w:rsid w:val="008E4316"/>
    <w:rsid w:val="008E4895"/>
    <w:rsid w:val="008E67EA"/>
    <w:rsid w:val="008F25F2"/>
    <w:rsid w:val="00901162"/>
    <w:rsid w:val="0091181D"/>
    <w:rsid w:val="00915B62"/>
    <w:rsid w:val="00920A0D"/>
    <w:rsid w:val="0092484A"/>
    <w:rsid w:val="00927105"/>
    <w:rsid w:val="009314BE"/>
    <w:rsid w:val="00932361"/>
    <w:rsid w:val="00935BFE"/>
    <w:rsid w:val="0093776F"/>
    <w:rsid w:val="00941C3C"/>
    <w:rsid w:val="009432B6"/>
    <w:rsid w:val="0094688B"/>
    <w:rsid w:val="00947B13"/>
    <w:rsid w:val="009530E8"/>
    <w:rsid w:val="009565F6"/>
    <w:rsid w:val="00961417"/>
    <w:rsid w:val="00962F17"/>
    <w:rsid w:val="009642D9"/>
    <w:rsid w:val="009667A6"/>
    <w:rsid w:val="009834E2"/>
    <w:rsid w:val="00987159"/>
    <w:rsid w:val="00987748"/>
    <w:rsid w:val="009B015C"/>
    <w:rsid w:val="009C11BE"/>
    <w:rsid w:val="009C24E3"/>
    <w:rsid w:val="009C2F57"/>
    <w:rsid w:val="009D4C9F"/>
    <w:rsid w:val="009D4D33"/>
    <w:rsid w:val="009E477E"/>
    <w:rsid w:val="009E6DB5"/>
    <w:rsid w:val="009F0E51"/>
    <w:rsid w:val="009F7B53"/>
    <w:rsid w:val="00A00401"/>
    <w:rsid w:val="00A0494C"/>
    <w:rsid w:val="00A153DD"/>
    <w:rsid w:val="00A217F2"/>
    <w:rsid w:val="00A2571D"/>
    <w:rsid w:val="00A26AAB"/>
    <w:rsid w:val="00A3072D"/>
    <w:rsid w:val="00A34009"/>
    <w:rsid w:val="00A37969"/>
    <w:rsid w:val="00A40166"/>
    <w:rsid w:val="00A667E8"/>
    <w:rsid w:val="00A71F6F"/>
    <w:rsid w:val="00A75369"/>
    <w:rsid w:val="00A86956"/>
    <w:rsid w:val="00A945DE"/>
    <w:rsid w:val="00AB3667"/>
    <w:rsid w:val="00AB7F4D"/>
    <w:rsid w:val="00AC0E31"/>
    <w:rsid w:val="00AE02E0"/>
    <w:rsid w:val="00AF388E"/>
    <w:rsid w:val="00AF3D48"/>
    <w:rsid w:val="00AF4869"/>
    <w:rsid w:val="00AF48E0"/>
    <w:rsid w:val="00AF49D5"/>
    <w:rsid w:val="00B1482C"/>
    <w:rsid w:val="00B222D7"/>
    <w:rsid w:val="00B23CC3"/>
    <w:rsid w:val="00B253FA"/>
    <w:rsid w:val="00B317D8"/>
    <w:rsid w:val="00B345E4"/>
    <w:rsid w:val="00B533CC"/>
    <w:rsid w:val="00B644EA"/>
    <w:rsid w:val="00B6725D"/>
    <w:rsid w:val="00B7112F"/>
    <w:rsid w:val="00B71510"/>
    <w:rsid w:val="00B73639"/>
    <w:rsid w:val="00B845E2"/>
    <w:rsid w:val="00B87F78"/>
    <w:rsid w:val="00B96E2C"/>
    <w:rsid w:val="00B97600"/>
    <w:rsid w:val="00B97885"/>
    <w:rsid w:val="00B97982"/>
    <w:rsid w:val="00BA5BE7"/>
    <w:rsid w:val="00BA68D6"/>
    <w:rsid w:val="00BB2A45"/>
    <w:rsid w:val="00BB3779"/>
    <w:rsid w:val="00BB5367"/>
    <w:rsid w:val="00BC222B"/>
    <w:rsid w:val="00BC6EE9"/>
    <w:rsid w:val="00BC7084"/>
    <w:rsid w:val="00BD0224"/>
    <w:rsid w:val="00BD255A"/>
    <w:rsid w:val="00BE059E"/>
    <w:rsid w:val="00BE0A19"/>
    <w:rsid w:val="00BE3369"/>
    <w:rsid w:val="00BE4E91"/>
    <w:rsid w:val="00BF57AE"/>
    <w:rsid w:val="00BF75C7"/>
    <w:rsid w:val="00C010E4"/>
    <w:rsid w:val="00C13FB1"/>
    <w:rsid w:val="00C15158"/>
    <w:rsid w:val="00C22050"/>
    <w:rsid w:val="00C222EB"/>
    <w:rsid w:val="00C26306"/>
    <w:rsid w:val="00C2690B"/>
    <w:rsid w:val="00C34232"/>
    <w:rsid w:val="00C4273F"/>
    <w:rsid w:val="00C46F7B"/>
    <w:rsid w:val="00C52C06"/>
    <w:rsid w:val="00C5582B"/>
    <w:rsid w:val="00C56294"/>
    <w:rsid w:val="00C6021A"/>
    <w:rsid w:val="00C63387"/>
    <w:rsid w:val="00C668F0"/>
    <w:rsid w:val="00C71A23"/>
    <w:rsid w:val="00C72679"/>
    <w:rsid w:val="00C7588D"/>
    <w:rsid w:val="00C7641E"/>
    <w:rsid w:val="00C77C50"/>
    <w:rsid w:val="00C85D49"/>
    <w:rsid w:val="00C921F8"/>
    <w:rsid w:val="00CA3B54"/>
    <w:rsid w:val="00CA6946"/>
    <w:rsid w:val="00CB1FE5"/>
    <w:rsid w:val="00CB2ABA"/>
    <w:rsid w:val="00CB5521"/>
    <w:rsid w:val="00CB6B3C"/>
    <w:rsid w:val="00CC1712"/>
    <w:rsid w:val="00CC2FF4"/>
    <w:rsid w:val="00CC7D00"/>
    <w:rsid w:val="00CD6C03"/>
    <w:rsid w:val="00CE0D1D"/>
    <w:rsid w:val="00CE7139"/>
    <w:rsid w:val="00CF4649"/>
    <w:rsid w:val="00CF4E22"/>
    <w:rsid w:val="00CF6639"/>
    <w:rsid w:val="00D013DB"/>
    <w:rsid w:val="00D01E28"/>
    <w:rsid w:val="00D07761"/>
    <w:rsid w:val="00D13CF9"/>
    <w:rsid w:val="00D212A5"/>
    <w:rsid w:val="00D31565"/>
    <w:rsid w:val="00D445A5"/>
    <w:rsid w:val="00D461FA"/>
    <w:rsid w:val="00D4681F"/>
    <w:rsid w:val="00D47CF3"/>
    <w:rsid w:val="00D50FB2"/>
    <w:rsid w:val="00D62E51"/>
    <w:rsid w:val="00D63AE8"/>
    <w:rsid w:val="00D65942"/>
    <w:rsid w:val="00D779E2"/>
    <w:rsid w:val="00D81A3A"/>
    <w:rsid w:val="00D92E69"/>
    <w:rsid w:val="00D95051"/>
    <w:rsid w:val="00D975C2"/>
    <w:rsid w:val="00DA3278"/>
    <w:rsid w:val="00DA32EB"/>
    <w:rsid w:val="00DA3CBC"/>
    <w:rsid w:val="00DB6DE3"/>
    <w:rsid w:val="00DB6F06"/>
    <w:rsid w:val="00DB7721"/>
    <w:rsid w:val="00DC0C0A"/>
    <w:rsid w:val="00DC713B"/>
    <w:rsid w:val="00DD0023"/>
    <w:rsid w:val="00DD1FA2"/>
    <w:rsid w:val="00DD2227"/>
    <w:rsid w:val="00DE5136"/>
    <w:rsid w:val="00DF4B16"/>
    <w:rsid w:val="00E03E1E"/>
    <w:rsid w:val="00E058DF"/>
    <w:rsid w:val="00E20483"/>
    <w:rsid w:val="00E32142"/>
    <w:rsid w:val="00E33496"/>
    <w:rsid w:val="00E4677E"/>
    <w:rsid w:val="00E52265"/>
    <w:rsid w:val="00E56809"/>
    <w:rsid w:val="00E57FE6"/>
    <w:rsid w:val="00E72B73"/>
    <w:rsid w:val="00E8122A"/>
    <w:rsid w:val="00E86E32"/>
    <w:rsid w:val="00E91A80"/>
    <w:rsid w:val="00E93820"/>
    <w:rsid w:val="00E95906"/>
    <w:rsid w:val="00E97587"/>
    <w:rsid w:val="00EA0ED0"/>
    <w:rsid w:val="00EB4678"/>
    <w:rsid w:val="00EB7EF6"/>
    <w:rsid w:val="00EC54EC"/>
    <w:rsid w:val="00ED5905"/>
    <w:rsid w:val="00EE7CD2"/>
    <w:rsid w:val="00EF546A"/>
    <w:rsid w:val="00F0334B"/>
    <w:rsid w:val="00F1071E"/>
    <w:rsid w:val="00F10C18"/>
    <w:rsid w:val="00F11654"/>
    <w:rsid w:val="00F21736"/>
    <w:rsid w:val="00F3205F"/>
    <w:rsid w:val="00F3431F"/>
    <w:rsid w:val="00F406C6"/>
    <w:rsid w:val="00F4175E"/>
    <w:rsid w:val="00F43331"/>
    <w:rsid w:val="00F436DA"/>
    <w:rsid w:val="00F45D5C"/>
    <w:rsid w:val="00F63D7A"/>
    <w:rsid w:val="00F7045D"/>
    <w:rsid w:val="00F73403"/>
    <w:rsid w:val="00F905BD"/>
    <w:rsid w:val="00F9347F"/>
    <w:rsid w:val="00F94183"/>
    <w:rsid w:val="00FA1EBE"/>
    <w:rsid w:val="00FA5205"/>
    <w:rsid w:val="00FB18AA"/>
    <w:rsid w:val="00FB2214"/>
    <w:rsid w:val="00FC00A3"/>
    <w:rsid w:val="00FC3C0E"/>
    <w:rsid w:val="00FC6C5F"/>
    <w:rsid w:val="00FD40F1"/>
    <w:rsid w:val="00FE3DF7"/>
    <w:rsid w:val="00FF2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69A8B"/>
  <w15:docId w15:val="{AC96B958-0D21-42EF-9775-0AFE6FC6B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nstantia" w:eastAsia="Constantia" w:hAnsi="Constantia" w:cs="Constantia"/>
    </w:rPr>
  </w:style>
  <w:style w:type="paragraph" w:styleId="Heading1">
    <w:name w:val="heading 1"/>
    <w:basedOn w:val="Normal"/>
    <w:uiPriority w:val="1"/>
    <w:qFormat/>
    <w:pPr>
      <w:ind w:left="268"/>
      <w:outlineLvl w:val="0"/>
    </w:pPr>
    <w:rPr>
      <w:b/>
      <w:bCs/>
      <w:sz w:val="28"/>
      <w:szCs w:val="28"/>
    </w:rPr>
  </w:style>
  <w:style w:type="paragraph" w:styleId="Heading2">
    <w:name w:val="heading 2"/>
    <w:basedOn w:val="Normal"/>
    <w:uiPriority w:val="1"/>
    <w:qFormat/>
    <w:pPr>
      <w:ind w:left="720"/>
      <w:outlineLvl w:val="1"/>
    </w:pPr>
    <w:rPr>
      <w:rFonts w:ascii="Calibri" w:eastAsia="Calibri" w:hAnsi="Calibri" w:cs="Calibri"/>
      <w:b/>
      <w:bCs/>
    </w:rPr>
  </w:style>
  <w:style w:type="paragraph" w:styleId="Heading3">
    <w:name w:val="heading 3"/>
    <w:basedOn w:val="Normal"/>
    <w:next w:val="Normal"/>
    <w:link w:val="Heading3Char"/>
    <w:uiPriority w:val="9"/>
    <w:semiHidden/>
    <w:unhideWhenUsed/>
    <w:qFormat/>
    <w:rsid w:val="007440E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line="571" w:lineRule="exact"/>
    </w:pPr>
    <w:rPr>
      <w:sz w:val="57"/>
      <w:szCs w:val="57"/>
    </w:rPr>
  </w:style>
  <w:style w:type="paragraph" w:styleId="ListParagraph">
    <w:name w:val="List Paragraph"/>
    <w:aliases w:val="Bollets,List Paragraph11"/>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A6946"/>
    <w:rPr>
      <w:rFonts w:ascii="Tahoma" w:hAnsi="Tahoma" w:cs="Tahoma"/>
      <w:sz w:val="16"/>
      <w:szCs w:val="16"/>
    </w:rPr>
  </w:style>
  <w:style w:type="character" w:customStyle="1" w:styleId="BalloonTextChar">
    <w:name w:val="Balloon Text Char"/>
    <w:basedOn w:val="DefaultParagraphFont"/>
    <w:link w:val="BalloonText"/>
    <w:uiPriority w:val="99"/>
    <w:semiHidden/>
    <w:rsid w:val="00CA6946"/>
    <w:rPr>
      <w:rFonts w:ascii="Tahoma" w:eastAsia="Constantia" w:hAnsi="Tahoma" w:cs="Tahoma"/>
      <w:sz w:val="16"/>
      <w:szCs w:val="16"/>
    </w:rPr>
  </w:style>
  <w:style w:type="paragraph" w:styleId="Header">
    <w:name w:val="header"/>
    <w:basedOn w:val="Normal"/>
    <w:link w:val="HeaderChar"/>
    <w:uiPriority w:val="99"/>
    <w:unhideWhenUsed/>
    <w:rsid w:val="00B96E2C"/>
    <w:pPr>
      <w:tabs>
        <w:tab w:val="center" w:pos="4680"/>
        <w:tab w:val="right" w:pos="9360"/>
      </w:tabs>
    </w:pPr>
  </w:style>
  <w:style w:type="character" w:customStyle="1" w:styleId="HeaderChar">
    <w:name w:val="Header Char"/>
    <w:basedOn w:val="DefaultParagraphFont"/>
    <w:link w:val="Header"/>
    <w:uiPriority w:val="99"/>
    <w:rsid w:val="00B96E2C"/>
    <w:rPr>
      <w:rFonts w:ascii="Constantia" w:eastAsia="Constantia" w:hAnsi="Constantia" w:cs="Constantia"/>
    </w:rPr>
  </w:style>
  <w:style w:type="paragraph" w:styleId="Footer">
    <w:name w:val="footer"/>
    <w:basedOn w:val="Normal"/>
    <w:link w:val="FooterChar"/>
    <w:uiPriority w:val="99"/>
    <w:unhideWhenUsed/>
    <w:rsid w:val="00B96E2C"/>
    <w:pPr>
      <w:tabs>
        <w:tab w:val="center" w:pos="4680"/>
        <w:tab w:val="right" w:pos="9360"/>
      </w:tabs>
    </w:pPr>
  </w:style>
  <w:style w:type="character" w:customStyle="1" w:styleId="FooterChar">
    <w:name w:val="Footer Char"/>
    <w:basedOn w:val="DefaultParagraphFont"/>
    <w:link w:val="Footer"/>
    <w:uiPriority w:val="99"/>
    <w:rsid w:val="00B96E2C"/>
    <w:rPr>
      <w:rFonts w:ascii="Constantia" w:eastAsia="Constantia" w:hAnsi="Constantia" w:cs="Constantia"/>
    </w:rPr>
  </w:style>
  <w:style w:type="paragraph" w:styleId="EndnoteText">
    <w:name w:val="endnote text"/>
    <w:basedOn w:val="Normal"/>
    <w:link w:val="EndnoteTextChar"/>
    <w:uiPriority w:val="99"/>
    <w:semiHidden/>
    <w:unhideWhenUsed/>
    <w:rsid w:val="00114FF8"/>
    <w:rPr>
      <w:sz w:val="20"/>
      <w:szCs w:val="20"/>
    </w:rPr>
  </w:style>
  <w:style w:type="character" w:customStyle="1" w:styleId="EndnoteTextChar">
    <w:name w:val="Endnote Text Char"/>
    <w:basedOn w:val="DefaultParagraphFont"/>
    <w:link w:val="EndnoteText"/>
    <w:uiPriority w:val="99"/>
    <w:semiHidden/>
    <w:rsid w:val="00114FF8"/>
    <w:rPr>
      <w:rFonts w:ascii="Constantia" w:eastAsia="Constantia" w:hAnsi="Constantia" w:cs="Constantia"/>
      <w:sz w:val="20"/>
      <w:szCs w:val="20"/>
    </w:rPr>
  </w:style>
  <w:style w:type="character" w:styleId="EndnoteReference">
    <w:name w:val="endnote reference"/>
    <w:basedOn w:val="DefaultParagraphFont"/>
    <w:uiPriority w:val="99"/>
    <w:semiHidden/>
    <w:unhideWhenUsed/>
    <w:rsid w:val="00114FF8"/>
    <w:rPr>
      <w:vertAlign w:val="superscript"/>
    </w:rPr>
  </w:style>
  <w:style w:type="character" w:customStyle="1" w:styleId="ListParagraphChar">
    <w:name w:val="List Paragraph Char"/>
    <w:aliases w:val="Bollets Char,List Paragraph11 Char"/>
    <w:basedOn w:val="DefaultParagraphFont"/>
    <w:link w:val="ListParagraph"/>
    <w:uiPriority w:val="34"/>
    <w:rsid w:val="005C31B7"/>
    <w:rPr>
      <w:rFonts w:ascii="Constantia" w:eastAsia="Constantia" w:hAnsi="Constantia" w:cs="Constantia"/>
    </w:rPr>
  </w:style>
  <w:style w:type="character" w:styleId="Hyperlink">
    <w:name w:val="Hyperlink"/>
    <w:basedOn w:val="DefaultParagraphFont"/>
    <w:uiPriority w:val="99"/>
    <w:unhideWhenUsed/>
    <w:rsid w:val="00962F17"/>
    <w:rPr>
      <w:color w:val="0000FF" w:themeColor="hyperlink"/>
      <w:u w:val="single"/>
    </w:rPr>
  </w:style>
  <w:style w:type="table" w:styleId="TableGrid">
    <w:name w:val="Table Grid"/>
    <w:basedOn w:val="TableNormal"/>
    <w:uiPriority w:val="59"/>
    <w:rsid w:val="00744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440EF"/>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A667E8"/>
    <w:pPr>
      <w:widowControl/>
      <w:autoSpaceDE/>
      <w:autoSpaceDN/>
      <w:spacing w:after="200"/>
    </w:pPr>
    <w:rPr>
      <w:rFonts w:ascii="Calibri" w:eastAsia="Calibri" w:hAnsi="Calibri" w:cs="Calibri"/>
      <w:i/>
      <w:iCs/>
      <w:color w:val="1F497D" w:themeColor="text2"/>
      <w:sz w:val="18"/>
      <w:szCs w:val="18"/>
    </w:rPr>
  </w:style>
  <w:style w:type="paragraph" w:styleId="NoSpacing">
    <w:name w:val="No Spacing"/>
    <w:uiPriority w:val="1"/>
    <w:qFormat/>
    <w:rsid w:val="00177617"/>
    <w:pPr>
      <w:widowControl/>
      <w:autoSpaceDE/>
      <w:autoSpaceDN/>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735865">
      <w:bodyDiv w:val="1"/>
      <w:marLeft w:val="0"/>
      <w:marRight w:val="0"/>
      <w:marTop w:val="0"/>
      <w:marBottom w:val="0"/>
      <w:divBdr>
        <w:top w:val="none" w:sz="0" w:space="0" w:color="auto"/>
        <w:left w:val="none" w:sz="0" w:space="0" w:color="auto"/>
        <w:bottom w:val="none" w:sz="0" w:space="0" w:color="auto"/>
        <w:right w:val="none" w:sz="0" w:space="0" w:color="auto"/>
      </w:divBdr>
    </w:div>
    <w:div w:id="858078485">
      <w:bodyDiv w:val="1"/>
      <w:marLeft w:val="0"/>
      <w:marRight w:val="0"/>
      <w:marTop w:val="0"/>
      <w:marBottom w:val="0"/>
      <w:divBdr>
        <w:top w:val="none" w:sz="0" w:space="0" w:color="auto"/>
        <w:left w:val="none" w:sz="0" w:space="0" w:color="auto"/>
        <w:bottom w:val="none" w:sz="0" w:space="0" w:color="auto"/>
        <w:right w:val="none" w:sz="0" w:space="0" w:color="auto"/>
      </w:divBdr>
    </w:div>
    <w:div w:id="1041593721">
      <w:bodyDiv w:val="1"/>
      <w:marLeft w:val="0"/>
      <w:marRight w:val="0"/>
      <w:marTop w:val="0"/>
      <w:marBottom w:val="0"/>
      <w:divBdr>
        <w:top w:val="none" w:sz="0" w:space="0" w:color="auto"/>
        <w:left w:val="none" w:sz="0" w:space="0" w:color="auto"/>
        <w:bottom w:val="none" w:sz="0" w:space="0" w:color="auto"/>
        <w:right w:val="none" w:sz="0" w:space="0" w:color="auto"/>
      </w:divBdr>
    </w:div>
    <w:div w:id="1216237183">
      <w:bodyDiv w:val="1"/>
      <w:marLeft w:val="0"/>
      <w:marRight w:val="0"/>
      <w:marTop w:val="0"/>
      <w:marBottom w:val="0"/>
      <w:divBdr>
        <w:top w:val="none" w:sz="0" w:space="0" w:color="auto"/>
        <w:left w:val="none" w:sz="0" w:space="0" w:color="auto"/>
        <w:bottom w:val="none" w:sz="0" w:space="0" w:color="auto"/>
        <w:right w:val="none" w:sz="0" w:space="0" w:color="auto"/>
      </w:divBdr>
    </w:div>
    <w:div w:id="1267998535">
      <w:bodyDiv w:val="1"/>
      <w:marLeft w:val="0"/>
      <w:marRight w:val="0"/>
      <w:marTop w:val="0"/>
      <w:marBottom w:val="0"/>
      <w:divBdr>
        <w:top w:val="none" w:sz="0" w:space="0" w:color="auto"/>
        <w:left w:val="none" w:sz="0" w:space="0" w:color="auto"/>
        <w:bottom w:val="none" w:sz="0" w:space="0" w:color="auto"/>
        <w:right w:val="none" w:sz="0" w:space="0" w:color="auto"/>
      </w:divBdr>
    </w:div>
    <w:div w:id="1867716755">
      <w:bodyDiv w:val="1"/>
      <w:marLeft w:val="0"/>
      <w:marRight w:val="0"/>
      <w:marTop w:val="0"/>
      <w:marBottom w:val="0"/>
      <w:divBdr>
        <w:top w:val="none" w:sz="0" w:space="0" w:color="auto"/>
        <w:left w:val="none" w:sz="0" w:space="0" w:color="auto"/>
        <w:bottom w:val="none" w:sz="0" w:space="0" w:color="auto"/>
        <w:right w:val="none" w:sz="0" w:space="0" w:color="auto"/>
      </w:divBdr>
    </w:div>
    <w:div w:id="2033023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94FFE-F3BE-4439-BE9B-E9602251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 Research</dc:creator>
  <cp:lastModifiedBy>Muhammad Anis</cp:lastModifiedBy>
  <cp:revision>339</cp:revision>
  <cp:lastPrinted>2023-11-11T08:17:00Z</cp:lastPrinted>
  <dcterms:created xsi:type="dcterms:W3CDTF">2023-11-11T08:21:00Z</dcterms:created>
  <dcterms:modified xsi:type="dcterms:W3CDTF">2024-12-24T09:43:00Z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2023-07-07T00:00:00Z</vt:filetime>
  </property>
  <property fmtid="{D5CDD505-2E9C-101B-9397-08002B2CF9AE}" pid="3" name="Creator">
    <vt:lpwstr>Acrobat PDFMaker 22 for Word</vt:lpwstr>
  </property>
  <property fmtid="{D5CDD505-2E9C-101B-9397-08002B2CF9AE}" pid="4" name="GrammarlyDocumentId">
    <vt:lpwstr>657c6321bdd11dc40f4930e295817f50c4d553643a1e95b0654e9db239958a3e</vt:lpwstr>
  </property>
  <property fmtid="{D5CDD505-2E9C-101B-9397-08002B2CF9AE}" pid="5" name="LastSaved">
    <vt:filetime>2023-10-24T00:00:00Z</vt:filetime>
  </property>
  <property fmtid="{D5CDD505-2E9C-101B-9397-08002B2CF9AE}" pid="6" name="Producer">
    <vt:lpwstr>Adobe PDF Library 22.3.58</vt:lpwstr>
  </property>
  <property fmtid="{D5CDD505-2E9C-101B-9397-08002B2CF9AE}" pid="7" name="SourceModified">
    <vt:lpwstr>D:20230707083445</vt:lpwstr>
  </property>
</Properties>
</file>